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1BE48" w14:textId="0AF5B5C2" w:rsidR="00335117" w:rsidRPr="0087590A" w:rsidRDefault="005505E3" w:rsidP="00335117">
      <w:pPr>
        <w:pStyle w:val="Bezmez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Nov</w:t>
      </w:r>
      <w:r w:rsidR="002D6940">
        <w:rPr>
          <w:rFonts w:ascii="Arial" w:hAnsi="Arial" w:cs="Arial"/>
          <w:b/>
          <w:bCs/>
          <w:sz w:val="32"/>
          <w:szCs w:val="32"/>
        </w:rPr>
        <w:t>inka</w:t>
      </w:r>
      <w:r w:rsidR="002146C5">
        <w:rPr>
          <w:rFonts w:ascii="Arial" w:hAnsi="Arial" w:cs="Arial"/>
          <w:b/>
          <w:bCs/>
          <w:sz w:val="32"/>
          <w:szCs w:val="32"/>
        </w:rPr>
        <w:t xml:space="preserve"> pro</w:t>
      </w:r>
      <w:r w:rsidR="009C15E0">
        <w:rPr>
          <w:rFonts w:ascii="Arial" w:hAnsi="Arial" w:cs="Arial"/>
          <w:b/>
          <w:bCs/>
          <w:sz w:val="32"/>
          <w:szCs w:val="32"/>
        </w:rPr>
        <w:t xml:space="preserve"> </w:t>
      </w:r>
      <w:r w:rsidR="00400F46">
        <w:rPr>
          <w:rFonts w:ascii="Arial" w:hAnsi="Arial" w:cs="Arial"/>
          <w:b/>
          <w:bCs/>
          <w:sz w:val="32"/>
          <w:szCs w:val="32"/>
        </w:rPr>
        <w:t>zateplení</w:t>
      </w:r>
      <w:r w:rsidR="008B5C64">
        <w:rPr>
          <w:rFonts w:ascii="Arial" w:hAnsi="Arial" w:cs="Arial"/>
          <w:b/>
          <w:bCs/>
          <w:sz w:val="32"/>
          <w:szCs w:val="32"/>
        </w:rPr>
        <w:t xml:space="preserve"> s </w:t>
      </w:r>
      <w:r w:rsidR="005C3195">
        <w:rPr>
          <w:rFonts w:ascii="Arial" w:hAnsi="Arial" w:cs="Arial"/>
          <w:b/>
          <w:bCs/>
          <w:sz w:val="32"/>
          <w:szCs w:val="32"/>
        </w:rPr>
        <w:t>keramick</w:t>
      </w:r>
      <w:r w:rsidR="008B5C64">
        <w:rPr>
          <w:rFonts w:ascii="Arial" w:hAnsi="Arial" w:cs="Arial"/>
          <w:b/>
          <w:bCs/>
          <w:sz w:val="32"/>
          <w:szCs w:val="32"/>
        </w:rPr>
        <w:t>ým</w:t>
      </w:r>
      <w:r w:rsidR="005C3195">
        <w:rPr>
          <w:rFonts w:ascii="Arial" w:hAnsi="Arial" w:cs="Arial"/>
          <w:b/>
          <w:bCs/>
          <w:sz w:val="32"/>
          <w:szCs w:val="32"/>
        </w:rPr>
        <w:t xml:space="preserve"> </w:t>
      </w:r>
      <w:r w:rsidR="002D6940">
        <w:rPr>
          <w:rFonts w:ascii="Arial" w:hAnsi="Arial" w:cs="Arial"/>
          <w:b/>
          <w:bCs/>
          <w:sz w:val="32"/>
          <w:szCs w:val="32"/>
        </w:rPr>
        <w:t>a kamenn</w:t>
      </w:r>
      <w:r w:rsidR="008B5C64">
        <w:rPr>
          <w:rFonts w:ascii="Arial" w:hAnsi="Arial" w:cs="Arial"/>
          <w:b/>
          <w:bCs/>
          <w:sz w:val="32"/>
          <w:szCs w:val="32"/>
        </w:rPr>
        <w:t>ým</w:t>
      </w:r>
      <w:r w:rsidR="002D6940">
        <w:rPr>
          <w:rFonts w:ascii="Arial" w:hAnsi="Arial" w:cs="Arial"/>
          <w:b/>
          <w:bCs/>
          <w:sz w:val="32"/>
          <w:szCs w:val="32"/>
        </w:rPr>
        <w:t xml:space="preserve"> </w:t>
      </w:r>
      <w:r w:rsidR="005C3195">
        <w:rPr>
          <w:rFonts w:ascii="Arial" w:hAnsi="Arial" w:cs="Arial"/>
          <w:b/>
          <w:bCs/>
          <w:sz w:val="32"/>
          <w:szCs w:val="32"/>
        </w:rPr>
        <w:t>obklad</w:t>
      </w:r>
      <w:r w:rsidR="008B5C64">
        <w:rPr>
          <w:rFonts w:ascii="Arial" w:hAnsi="Arial" w:cs="Arial"/>
          <w:b/>
          <w:bCs/>
          <w:sz w:val="32"/>
          <w:szCs w:val="32"/>
        </w:rPr>
        <w:t>em</w:t>
      </w:r>
      <w:r w:rsidR="005C3195">
        <w:rPr>
          <w:rFonts w:ascii="Arial" w:hAnsi="Arial" w:cs="Arial"/>
          <w:b/>
          <w:bCs/>
          <w:sz w:val="32"/>
          <w:szCs w:val="32"/>
        </w:rPr>
        <w:t xml:space="preserve"> </w:t>
      </w:r>
      <w:r w:rsidR="002146C5">
        <w:rPr>
          <w:rFonts w:ascii="Arial" w:hAnsi="Arial" w:cs="Arial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 xml:space="preserve"> </w:t>
      </w:r>
    </w:p>
    <w:p w14:paraId="42E65AF3" w14:textId="77777777" w:rsidR="001D313D" w:rsidRDefault="00AE4583" w:rsidP="001D313D">
      <w:pPr>
        <w:pStyle w:val="Bezmezer"/>
        <w:rPr>
          <w:rFonts w:ascii="Arial" w:hAnsi="Arial" w:cs="Arial"/>
          <w:b/>
          <w:bCs/>
          <w:color w:val="FF0000"/>
          <w:sz w:val="20"/>
          <w:szCs w:val="20"/>
        </w:rPr>
      </w:pPr>
      <w:r w:rsidRPr="006B03C0">
        <w:rPr>
          <w:rFonts w:ascii="Arial" w:hAnsi="Arial" w:cs="Arial"/>
          <w:b/>
          <w:bCs/>
          <w:color w:val="FF0000"/>
          <w:sz w:val="20"/>
          <w:szCs w:val="20"/>
        </w:rPr>
        <w:t>ALTERNATIVNÍ NADPIS:</w:t>
      </w:r>
    </w:p>
    <w:p w14:paraId="1080D488" w14:textId="29BDD27D" w:rsidR="001D313D" w:rsidRPr="00CC6A53" w:rsidRDefault="00CC6A53" w:rsidP="00CC6A53">
      <w:pPr>
        <w:pStyle w:val="Default"/>
        <w:rPr>
          <w:rFonts w:ascii="Arial" w:hAnsi="Arial" w:cs="Arial"/>
          <w:sz w:val="28"/>
          <w:szCs w:val="28"/>
        </w:rPr>
      </w:pPr>
      <w:r w:rsidRPr="00CC6A53">
        <w:rPr>
          <w:rFonts w:ascii="Arial" w:hAnsi="Arial" w:cs="Arial"/>
          <w:sz w:val="28"/>
          <w:szCs w:val="28"/>
        </w:rPr>
        <w:t>Nová lepicí hmota pro m</w:t>
      </w:r>
      <w:r w:rsidR="001D313D" w:rsidRPr="00CC6A53">
        <w:rPr>
          <w:rFonts w:ascii="Arial" w:eastAsiaTheme="minorHAnsi" w:hAnsi="Arial" w:cs="Arial"/>
          <w:sz w:val="28"/>
          <w:szCs w:val="28"/>
          <w:lang w:eastAsia="en-US"/>
        </w:rPr>
        <w:t>oderní zateplení s</w:t>
      </w:r>
      <w:r w:rsidR="00400F46" w:rsidRPr="00CC6A53">
        <w:rPr>
          <w:rFonts w:ascii="Arial" w:hAnsi="Arial" w:cs="Arial"/>
          <w:sz w:val="28"/>
          <w:szCs w:val="28"/>
        </w:rPr>
        <w:t xml:space="preserve"> keramickým </w:t>
      </w:r>
      <w:r w:rsidR="001D313D" w:rsidRPr="00CC6A53">
        <w:rPr>
          <w:rFonts w:ascii="Arial" w:eastAsiaTheme="minorHAnsi" w:hAnsi="Arial" w:cs="Arial"/>
          <w:sz w:val="28"/>
          <w:szCs w:val="28"/>
          <w:lang w:eastAsia="en-US"/>
        </w:rPr>
        <w:t>obklade</w:t>
      </w:r>
      <w:r w:rsidRPr="00CC6A53">
        <w:rPr>
          <w:rFonts w:ascii="Arial" w:hAnsi="Arial" w:cs="Arial"/>
          <w:sz w:val="28"/>
          <w:szCs w:val="28"/>
        </w:rPr>
        <w:t>m</w:t>
      </w:r>
      <w:r w:rsidR="00F019DC" w:rsidRPr="00CC6A53">
        <w:rPr>
          <w:rFonts w:ascii="Arial" w:hAnsi="Arial" w:cs="Arial"/>
          <w:sz w:val="28"/>
          <w:szCs w:val="28"/>
        </w:rPr>
        <w:t xml:space="preserve"> </w:t>
      </w:r>
    </w:p>
    <w:p w14:paraId="066110FA" w14:textId="77777777" w:rsidR="001D313D" w:rsidRPr="001D313D" w:rsidRDefault="001D313D" w:rsidP="001D313D">
      <w:pPr>
        <w:pStyle w:val="Bezmezer"/>
        <w:rPr>
          <w:rFonts w:ascii="Arial" w:hAnsi="Arial" w:cs="Arial"/>
          <w:b/>
          <w:bCs/>
          <w:color w:val="FF0000"/>
        </w:rPr>
      </w:pPr>
    </w:p>
    <w:p w14:paraId="2FC33696" w14:textId="2E51B365" w:rsidR="00977253" w:rsidRPr="00977253" w:rsidRDefault="00977253" w:rsidP="00977253">
      <w:pPr>
        <w:pStyle w:val="Bezmezer"/>
        <w:rPr>
          <w:rFonts w:ascii="Arial" w:hAnsi="Arial" w:cs="Arial"/>
          <w:szCs w:val="24"/>
        </w:rPr>
      </w:pPr>
      <w:r w:rsidRPr="00977253">
        <w:rPr>
          <w:rFonts w:ascii="Arial" w:hAnsi="Arial" w:cs="Arial"/>
          <w:b/>
          <w:bCs/>
          <w:szCs w:val="24"/>
        </w:rPr>
        <w:t>Současná architektura rezidenčních staveb stále častěji využívá kombinaci uceleného zateplovacího systému s finální povrchovou úpravou ve formě keramických nebo kamenných obkladů.</w:t>
      </w:r>
      <w:r w:rsidRPr="00977253">
        <w:rPr>
          <w:rFonts w:ascii="Arial" w:hAnsi="Arial" w:cs="Arial"/>
          <w:b/>
          <w:bCs/>
          <w:szCs w:val="24"/>
        </w:rPr>
        <w:br/>
      </w:r>
      <w:r w:rsidRPr="00977253">
        <w:rPr>
          <w:rFonts w:ascii="Arial" w:hAnsi="Arial" w:cs="Arial"/>
          <w:szCs w:val="24"/>
        </w:rPr>
        <w:t xml:space="preserve">Tento trend je patrný jak u rodinných domů, tak u bytových projektů, kde investoři i architekti požadují nejen vysokou energetickou efektivitu, ale současně i dlouhodobě esteticky působivou fasádu. Aktuálně nabízené keramické </w:t>
      </w:r>
      <w:r w:rsidR="002F4ACA">
        <w:rPr>
          <w:rFonts w:ascii="Arial" w:hAnsi="Arial" w:cs="Arial"/>
          <w:szCs w:val="24"/>
        </w:rPr>
        <w:t>obklady</w:t>
      </w:r>
      <w:r w:rsidRPr="00977253">
        <w:rPr>
          <w:rFonts w:ascii="Arial" w:hAnsi="Arial" w:cs="Arial"/>
          <w:szCs w:val="24"/>
        </w:rPr>
        <w:t xml:space="preserve">, </w:t>
      </w:r>
      <w:proofErr w:type="spellStart"/>
      <w:r w:rsidR="002F4ACA">
        <w:rPr>
          <w:rFonts w:ascii="Arial" w:hAnsi="Arial" w:cs="Arial"/>
          <w:szCs w:val="24"/>
        </w:rPr>
        <w:t>klinkerové</w:t>
      </w:r>
      <w:proofErr w:type="spellEnd"/>
      <w:r w:rsidR="002F4ACA">
        <w:rPr>
          <w:rFonts w:ascii="Arial" w:hAnsi="Arial" w:cs="Arial"/>
          <w:szCs w:val="24"/>
        </w:rPr>
        <w:t xml:space="preserve"> pásky</w:t>
      </w:r>
      <w:r w:rsidRPr="00977253">
        <w:rPr>
          <w:rFonts w:ascii="Arial" w:hAnsi="Arial" w:cs="Arial"/>
          <w:szCs w:val="24"/>
        </w:rPr>
        <w:t xml:space="preserve"> či přírodní kámen přinášejí nadčasový vzhled, vysokou mechanickou odolnost a minimální nároky na údržbu. Systémové řešení, jakým je </w:t>
      </w:r>
      <w:proofErr w:type="spellStart"/>
      <w:r w:rsidRPr="00977253">
        <w:rPr>
          <w:rFonts w:ascii="Arial" w:hAnsi="Arial" w:cs="Arial"/>
          <w:szCs w:val="24"/>
        </w:rPr>
        <w:t>Baumit</w:t>
      </w:r>
      <w:proofErr w:type="spellEnd"/>
      <w:r w:rsidRPr="00977253">
        <w:rPr>
          <w:rFonts w:ascii="Arial" w:hAnsi="Arial" w:cs="Arial"/>
          <w:szCs w:val="24"/>
        </w:rPr>
        <w:t xml:space="preserve"> </w:t>
      </w:r>
      <w:proofErr w:type="spellStart"/>
      <w:r w:rsidRPr="00977253">
        <w:rPr>
          <w:rFonts w:ascii="Arial" w:hAnsi="Arial" w:cs="Arial"/>
          <w:szCs w:val="24"/>
        </w:rPr>
        <w:t>Ceramic</w:t>
      </w:r>
      <w:proofErr w:type="spellEnd"/>
      <w:r w:rsidRPr="00977253">
        <w:rPr>
          <w:rFonts w:ascii="Arial" w:hAnsi="Arial" w:cs="Arial"/>
          <w:szCs w:val="24"/>
        </w:rPr>
        <w:t>, navíc umožňuje širokou variabilitu designu a splňuje náročné požadavky současné architektury.</w:t>
      </w:r>
    </w:p>
    <w:p w14:paraId="051BA2F3" w14:textId="77777777" w:rsidR="00977253" w:rsidRPr="00977253" w:rsidRDefault="00977253" w:rsidP="00977253">
      <w:pPr>
        <w:pStyle w:val="Bezmezer"/>
        <w:rPr>
          <w:rFonts w:ascii="Arial" w:hAnsi="Arial" w:cs="Arial"/>
          <w:szCs w:val="24"/>
        </w:rPr>
      </w:pPr>
    </w:p>
    <w:p w14:paraId="6F11F806" w14:textId="2DE904DD" w:rsidR="00977253" w:rsidRPr="00977253" w:rsidRDefault="00977253" w:rsidP="00977253">
      <w:pPr>
        <w:pStyle w:val="Bezmezer"/>
        <w:rPr>
          <w:rFonts w:ascii="Arial" w:hAnsi="Arial" w:cs="Arial"/>
          <w:szCs w:val="24"/>
        </w:rPr>
      </w:pPr>
      <w:r w:rsidRPr="00977253">
        <w:rPr>
          <w:rFonts w:ascii="Arial" w:hAnsi="Arial" w:cs="Arial"/>
          <w:b/>
          <w:bCs/>
          <w:szCs w:val="24"/>
        </w:rPr>
        <w:t>Trend, který mění podobu fasád</w:t>
      </w:r>
      <w:r w:rsidRPr="00977253">
        <w:rPr>
          <w:rFonts w:ascii="Arial" w:hAnsi="Arial" w:cs="Arial"/>
          <w:szCs w:val="24"/>
        </w:rPr>
        <w:br/>
        <w:t>Certifikovaný</w:t>
      </w:r>
      <w:r w:rsidR="00746458">
        <w:rPr>
          <w:rFonts w:ascii="Arial" w:hAnsi="Arial" w:cs="Arial"/>
          <w:szCs w:val="24"/>
        </w:rPr>
        <w:t xml:space="preserve"> </w:t>
      </w:r>
      <w:hyperlink r:id="rId8" w:history="1">
        <w:r w:rsidR="00746458" w:rsidRPr="009E51CE">
          <w:rPr>
            <w:rStyle w:val="Hypertextovodkaz"/>
            <w:rFonts w:ascii="Arial" w:hAnsi="Arial" w:cs="Arial"/>
            <w:b/>
            <w:bCs/>
            <w:szCs w:val="24"/>
          </w:rPr>
          <w:t xml:space="preserve">zateplovací systém </w:t>
        </w:r>
        <w:proofErr w:type="spellStart"/>
        <w:r w:rsidR="00746458" w:rsidRPr="009E51CE">
          <w:rPr>
            <w:rStyle w:val="Hypertextovodkaz"/>
            <w:rFonts w:ascii="Arial" w:hAnsi="Arial" w:cs="Arial"/>
            <w:b/>
            <w:bCs/>
            <w:szCs w:val="24"/>
          </w:rPr>
          <w:t>Baumit</w:t>
        </w:r>
        <w:proofErr w:type="spellEnd"/>
        <w:r w:rsidR="00746458" w:rsidRPr="009E51CE">
          <w:rPr>
            <w:rStyle w:val="Hypertextovodkaz"/>
            <w:rFonts w:ascii="Arial" w:hAnsi="Arial" w:cs="Arial"/>
            <w:b/>
            <w:bCs/>
            <w:szCs w:val="24"/>
          </w:rPr>
          <w:t xml:space="preserve"> </w:t>
        </w:r>
        <w:proofErr w:type="spellStart"/>
        <w:r w:rsidR="00746458" w:rsidRPr="009E51CE">
          <w:rPr>
            <w:rStyle w:val="Hypertextovodkaz"/>
            <w:rFonts w:ascii="Arial" w:hAnsi="Arial" w:cs="Arial"/>
            <w:b/>
            <w:bCs/>
            <w:szCs w:val="24"/>
          </w:rPr>
          <w:t>Ceramic</w:t>
        </w:r>
        <w:proofErr w:type="spellEnd"/>
      </w:hyperlink>
      <w:r w:rsidRPr="00977253">
        <w:rPr>
          <w:rFonts w:ascii="Arial" w:hAnsi="Arial" w:cs="Arial"/>
          <w:szCs w:val="24"/>
        </w:rPr>
        <w:t xml:space="preserve"> je navržen tak, aby zajistil vysokou odolnost fasády vůči povětrnostním vlivům, zejména větru, dešti a vlhkosti, a současně poskytl dlouhou životnost bez degradace estetických vlastností. Klíčovým prvkem jeho funkčnosti je provázanost jednotlivých komponentů, jejichž kompatibilita je certifikována dle evropského předpisu EAD 040287-00-0404. Významnou novinkou roku 2026, jejíž výroba započala i v České republice, je v rámci tohoto systému</w:t>
      </w:r>
      <w:r w:rsidR="009E51CE">
        <w:rPr>
          <w:rFonts w:ascii="Arial" w:hAnsi="Arial" w:cs="Arial"/>
          <w:szCs w:val="24"/>
        </w:rPr>
        <w:t xml:space="preserve"> </w:t>
      </w:r>
      <w:hyperlink r:id="rId9" w:history="1">
        <w:r w:rsidR="00CA2ADD" w:rsidRPr="00CA2ADD">
          <w:rPr>
            <w:rStyle w:val="Hypertextovodkaz"/>
            <w:rFonts w:ascii="Arial" w:hAnsi="Arial" w:cs="Arial"/>
            <w:b/>
            <w:bCs/>
            <w:szCs w:val="24"/>
          </w:rPr>
          <w:t xml:space="preserve">cementová lepicí hmota </w:t>
        </w:r>
        <w:proofErr w:type="spellStart"/>
        <w:r w:rsidR="00CA2ADD" w:rsidRPr="00CA2ADD">
          <w:rPr>
            <w:rStyle w:val="Hypertextovodkaz"/>
            <w:rFonts w:ascii="Arial" w:hAnsi="Arial" w:cs="Arial"/>
            <w:b/>
            <w:bCs/>
            <w:szCs w:val="24"/>
          </w:rPr>
          <w:t>Baumit</w:t>
        </w:r>
        <w:proofErr w:type="spellEnd"/>
        <w:r w:rsidR="00CA2ADD" w:rsidRPr="00CA2ADD">
          <w:rPr>
            <w:rStyle w:val="Hypertextovodkaz"/>
            <w:rFonts w:ascii="Arial" w:hAnsi="Arial" w:cs="Arial"/>
            <w:b/>
            <w:bCs/>
            <w:szCs w:val="24"/>
          </w:rPr>
          <w:t xml:space="preserve"> </w:t>
        </w:r>
        <w:proofErr w:type="spellStart"/>
        <w:r w:rsidR="00CA2ADD" w:rsidRPr="00CA2ADD">
          <w:rPr>
            <w:rStyle w:val="Hypertextovodkaz"/>
            <w:rFonts w:ascii="Arial" w:hAnsi="Arial" w:cs="Arial"/>
            <w:b/>
            <w:bCs/>
            <w:szCs w:val="24"/>
          </w:rPr>
          <w:t>CeramicFix</w:t>
        </w:r>
        <w:proofErr w:type="spellEnd"/>
      </w:hyperlink>
      <w:r w:rsidRPr="00977253">
        <w:rPr>
          <w:rFonts w:ascii="Arial" w:hAnsi="Arial" w:cs="Arial"/>
          <w:szCs w:val="24"/>
        </w:rPr>
        <w:t>, kter</w:t>
      </w:r>
      <w:r w:rsidR="008C74E5">
        <w:rPr>
          <w:rFonts w:ascii="Arial" w:hAnsi="Arial" w:cs="Arial"/>
          <w:szCs w:val="24"/>
        </w:rPr>
        <w:t>á</w:t>
      </w:r>
      <w:r w:rsidRPr="00977253">
        <w:rPr>
          <w:rFonts w:ascii="Arial" w:hAnsi="Arial" w:cs="Arial"/>
          <w:szCs w:val="24"/>
        </w:rPr>
        <w:t xml:space="preserve"> posouvá technologii lepení obkladů na zateplené fasády na vyšší úroveň. Uvedení tohoto výrobku na trh předcházela řada zkoušek s velmi pozitivním ohlasem realizačních firem v</w:t>
      </w:r>
      <w:r w:rsidR="005D3E5C">
        <w:rPr>
          <w:rFonts w:ascii="Arial" w:hAnsi="Arial" w:cs="Arial"/>
          <w:szCs w:val="24"/>
        </w:rPr>
        <w:t xml:space="preserve"> jeho</w:t>
      </w:r>
      <w:r w:rsidRPr="00977253">
        <w:rPr>
          <w:rFonts w:ascii="Arial" w:hAnsi="Arial" w:cs="Arial"/>
          <w:szCs w:val="24"/>
        </w:rPr>
        <w:t xml:space="preserve"> praktickém využití.</w:t>
      </w:r>
    </w:p>
    <w:p w14:paraId="789FF5DA" w14:textId="77777777" w:rsidR="00977253" w:rsidRPr="00977253" w:rsidRDefault="00977253" w:rsidP="00977253">
      <w:pPr>
        <w:pStyle w:val="Bezmezer"/>
        <w:rPr>
          <w:rFonts w:ascii="Arial" w:hAnsi="Arial" w:cs="Arial"/>
          <w:szCs w:val="24"/>
        </w:rPr>
      </w:pPr>
    </w:p>
    <w:p w14:paraId="1F64EEB9" w14:textId="0F5BF7B2" w:rsidR="00977253" w:rsidRDefault="00977253" w:rsidP="00977253">
      <w:pPr>
        <w:pStyle w:val="Bezmezer"/>
        <w:rPr>
          <w:rFonts w:ascii="Arial" w:hAnsi="Arial" w:cs="Arial"/>
          <w:szCs w:val="24"/>
        </w:rPr>
      </w:pPr>
      <w:r w:rsidRPr="00977253">
        <w:rPr>
          <w:rFonts w:ascii="Arial" w:hAnsi="Arial" w:cs="Arial"/>
          <w:b/>
          <w:bCs/>
          <w:szCs w:val="24"/>
        </w:rPr>
        <w:t>Nová generace lepení pro náročné obkladové systémy</w:t>
      </w:r>
      <w:r w:rsidRPr="00977253">
        <w:rPr>
          <w:rFonts w:ascii="Arial" w:hAnsi="Arial" w:cs="Arial"/>
          <w:szCs w:val="24"/>
        </w:rPr>
        <w:br/>
      </w:r>
      <w:proofErr w:type="spellStart"/>
      <w:r w:rsidRPr="00977253">
        <w:rPr>
          <w:rFonts w:ascii="Arial" w:hAnsi="Arial" w:cs="Arial"/>
          <w:szCs w:val="24"/>
        </w:rPr>
        <w:t>Baumit</w:t>
      </w:r>
      <w:proofErr w:type="spellEnd"/>
      <w:r w:rsidRPr="00977253">
        <w:rPr>
          <w:rFonts w:ascii="Arial" w:hAnsi="Arial" w:cs="Arial"/>
          <w:szCs w:val="24"/>
        </w:rPr>
        <w:t xml:space="preserve"> </w:t>
      </w:r>
      <w:proofErr w:type="spellStart"/>
      <w:r w:rsidRPr="00977253">
        <w:rPr>
          <w:rFonts w:ascii="Arial" w:hAnsi="Arial" w:cs="Arial"/>
          <w:szCs w:val="24"/>
        </w:rPr>
        <w:t>CeramicFix</w:t>
      </w:r>
      <w:proofErr w:type="spellEnd"/>
      <w:r w:rsidRPr="00977253">
        <w:rPr>
          <w:rFonts w:ascii="Arial" w:hAnsi="Arial" w:cs="Arial"/>
          <w:szCs w:val="24"/>
        </w:rPr>
        <w:t xml:space="preserve"> představuje flexibilní maltovou směs (</w:t>
      </w:r>
      <w:r w:rsidR="002F4ACA">
        <w:rPr>
          <w:rFonts w:ascii="Arial" w:hAnsi="Arial" w:cs="Arial"/>
          <w:szCs w:val="24"/>
        </w:rPr>
        <w:t>s klasifikací</w:t>
      </w:r>
      <w:r w:rsidRPr="00977253">
        <w:rPr>
          <w:rFonts w:ascii="Arial" w:hAnsi="Arial" w:cs="Arial"/>
          <w:szCs w:val="24"/>
        </w:rPr>
        <w:t xml:space="preserve"> C2TE S1) určenou pro tenkovrstvé lepení keramických obkladů, </w:t>
      </w:r>
      <w:proofErr w:type="spellStart"/>
      <w:r w:rsidRPr="00977253">
        <w:rPr>
          <w:rFonts w:ascii="Arial" w:hAnsi="Arial" w:cs="Arial"/>
          <w:szCs w:val="24"/>
        </w:rPr>
        <w:t>klinkerových</w:t>
      </w:r>
      <w:proofErr w:type="spellEnd"/>
      <w:r w:rsidRPr="00977253">
        <w:rPr>
          <w:rFonts w:ascii="Arial" w:hAnsi="Arial" w:cs="Arial"/>
          <w:szCs w:val="24"/>
        </w:rPr>
        <w:t xml:space="preserve"> pásků i přírodního kamene na fasádách. Jeho hlavními benefity jsou vysoká flexibilita, výborná zpracovatelnost a schopnost spolehlivě fixovat i těžší obkladové prvky. Díky sníženému skluzu umožňuje přesné osazení obkladů bez nežádoucího pohybu</w:t>
      </w:r>
      <w:r w:rsidR="002F4ACA">
        <w:rPr>
          <w:rFonts w:ascii="Arial" w:hAnsi="Arial" w:cs="Arial"/>
          <w:szCs w:val="24"/>
        </w:rPr>
        <w:t xml:space="preserve"> (skluzu)</w:t>
      </w:r>
      <w:r w:rsidRPr="00977253">
        <w:rPr>
          <w:rFonts w:ascii="Arial" w:hAnsi="Arial" w:cs="Arial"/>
          <w:szCs w:val="24"/>
        </w:rPr>
        <w:t xml:space="preserve">, zatímco prodloužená doba zavadnutí a otevřený čas přibližně 30 minut poskytují dostatečný prostor pro korekce při aplikaci. Nanáší se v maximální tloušťce vrstvy 8 mm. Nová lepicí hmota </w:t>
      </w:r>
      <w:proofErr w:type="spellStart"/>
      <w:r w:rsidRPr="00977253">
        <w:rPr>
          <w:rFonts w:ascii="Arial" w:hAnsi="Arial" w:cs="Arial"/>
          <w:szCs w:val="24"/>
        </w:rPr>
        <w:t>Baumit</w:t>
      </w:r>
      <w:proofErr w:type="spellEnd"/>
      <w:r w:rsidRPr="00977253">
        <w:rPr>
          <w:rFonts w:ascii="Arial" w:hAnsi="Arial" w:cs="Arial"/>
          <w:szCs w:val="24"/>
        </w:rPr>
        <w:t xml:space="preserve"> </w:t>
      </w:r>
      <w:proofErr w:type="spellStart"/>
      <w:r w:rsidRPr="00977253">
        <w:rPr>
          <w:rFonts w:ascii="Arial" w:hAnsi="Arial" w:cs="Arial"/>
          <w:szCs w:val="24"/>
        </w:rPr>
        <w:t>CeramicFix</w:t>
      </w:r>
      <w:proofErr w:type="spellEnd"/>
      <w:r w:rsidRPr="00977253">
        <w:rPr>
          <w:rFonts w:ascii="Arial" w:hAnsi="Arial" w:cs="Arial"/>
          <w:szCs w:val="24"/>
        </w:rPr>
        <w:t xml:space="preserve"> se skládá z cementu, tříděného kameniva, organických pojiv a speciálních přísad zlepšujících přilnavost a zpracovatelnost. Výsledkem je voděodolné a mrazuvzdorné lepidlo, které splňuje náročné požadavky pro použití v</w:t>
      </w:r>
      <w:r w:rsidR="001B2B81">
        <w:rPr>
          <w:rFonts w:ascii="Arial" w:hAnsi="Arial" w:cs="Arial"/>
          <w:szCs w:val="24"/>
        </w:rPr>
        <w:t xml:space="preserve"> oblasti </w:t>
      </w:r>
      <w:r w:rsidRPr="00977253">
        <w:rPr>
          <w:rFonts w:ascii="Arial" w:hAnsi="Arial" w:cs="Arial"/>
          <w:szCs w:val="24"/>
        </w:rPr>
        <w:t>ETICS systém</w:t>
      </w:r>
      <w:r w:rsidR="001B2B81">
        <w:rPr>
          <w:rFonts w:ascii="Arial" w:hAnsi="Arial" w:cs="Arial"/>
          <w:szCs w:val="24"/>
        </w:rPr>
        <w:t>ů</w:t>
      </w:r>
      <w:r w:rsidRPr="00977253">
        <w:rPr>
          <w:rFonts w:ascii="Arial" w:hAnsi="Arial" w:cs="Arial"/>
          <w:szCs w:val="24"/>
        </w:rPr>
        <w:t xml:space="preserve">. Praktickým přínosem je také možnost aplikace </w:t>
      </w:r>
      <w:r w:rsidR="006F1BE8">
        <w:rPr>
          <w:rFonts w:ascii="Arial" w:hAnsi="Arial" w:cs="Arial"/>
          <w:szCs w:val="24"/>
        </w:rPr>
        <w:t>lepicí hmot</w:t>
      </w:r>
      <w:r w:rsidR="00227D9A">
        <w:rPr>
          <w:rFonts w:ascii="Arial" w:hAnsi="Arial" w:cs="Arial"/>
          <w:szCs w:val="24"/>
        </w:rPr>
        <w:t xml:space="preserve">y </w:t>
      </w:r>
      <w:r w:rsidRPr="00977253">
        <w:rPr>
          <w:rFonts w:ascii="Arial" w:hAnsi="Arial" w:cs="Arial"/>
          <w:szCs w:val="24"/>
        </w:rPr>
        <w:t xml:space="preserve">metodou </w:t>
      </w:r>
      <w:proofErr w:type="spellStart"/>
      <w:r w:rsidRPr="00977253">
        <w:rPr>
          <w:rFonts w:ascii="Arial" w:hAnsi="Arial" w:cs="Arial"/>
          <w:szCs w:val="24"/>
        </w:rPr>
        <w:t>Buttering-Floating</w:t>
      </w:r>
      <w:proofErr w:type="spellEnd"/>
      <w:r w:rsidRPr="00977253">
        <w:rPr>
          <w:rFonts w:ascii="Arial" w:hAnsi="Arial" w:cs="Arial"/>
          <w:szCs w:val="24"/>
        </w:rPr>
        <w:t>, která zajišťuje optimální kontakt mezi podkladem a obkladovým prvkem. Zásadní podmínkou při zpracování této lepicí hmoty je však přísné dodržení vodního součinitele, tedy 6,5 litru vody na 25kg pytlové balení.</w:t>
      </w:r>
    </w:p>
    <w:p w14:paraId="2BD7B9B5" w14:textId="77777777" w:rsidR="00977253" w:rsidRPr="00977253" w:rsidRDefault="00977253" w:rsidP="00977253">
      <w:pPr>
        <w:pStyle w:val="Bezmezer"/>
        <w:rPr>
          <w:rFonts w:ascii="Arial" w:hAnsi="Arial" w:cs="Arial"/>
          <w:b/>
          <w:bCs/>
          <w:szCs w:val="24"/>
        </w:rPr>
      </w:pPr>
    </w:p>
    <w:p w14:paraId="7E270273" w14:textId="41375AFE" w:rsidR="00977253" w:rsidRDefault="00977253" w:rsidP="00977253">
      <w:pPr>
        <w:pStyle w:val="Bezmezer"/>
        <w:rPr>
          <w:rFonts w:ascii="Arial" w:hAnsi="Arial" w:cs="Arial"/>
          <w:szCs w:val="24"/>
        </w:rPr>
      </w:pPr>
      <w:r w:rsidRPr="00977253">
        <w:rPr>
          <w:rFonts w:ascii="Arial" w:hAnsi="Arial" w:cs="Arial"/>
          <w:b/>
          <w:bCs/>
          <w:szCs w:val="24"/>
        </w:rPr>
        <w:lastRenderedPageBreak/>
        <w:t>Systémová skladba podmínkou pro poskytnutí záruky</w:t>
      </w:r>
      <w:r w:rsidRPr="00977253">
        <w:rPr>
          <w:rFonts w:ascii="Arial" w:hAnsi="Arial" w:cs="Arial"/>
          <w:szCs w:val="24"/>
        </w:rPr>
        <w:br/>
        <w:t xml:space="preserve">Samotná skladba systému </w:t>
      </w:r>
      <w:proofErr w:type="spellStart"/>
      <w:r w:rsidRPr="00977253">
        <w:rPr>
          <w:rFonts w:ascii="Arial" w:hAnsi="Arial" w:cs="Arial"/>
          <w:szCs w:val="24"/>
        </w:rPr>
        <w:t>Baumit</w:t>
      </w:r>
      <w:proofErr w:type="spellEnd"/>
      <w:r w:rsidRPr="00977253">
        <w:rPr>
          <w:rFonts w:ascii="Arial" w:hAnsi="Arial" w:cs="Arial"/>
          <w:szCs w:val="24"/>
        </w:rPr>
        <w:t xml:space="preserve"> </w:t>
      </w:r>
      <w:proofErr w:type="spellStart"/>
      <w:r w:rsidRPr="00977253">
        <w:rPr>
          <w:rFonts w:ascii="Arial" w:hAnsi="Arial" w:cs="Arial"/>
          <w:szCs w:val="24"/>
        </w:rPr>
        <w:t>Ceramic</w:t>
      </w:r>
      <w:proofErr w:type="spellEnd"/>
      <w:r w:rsidRPr="00977253">
        <w:rPr>
          <w:rFonts w:ascii="Arial" w:hAnsi="Arial" w:cs="Arial"/>
          <w:szCs w:val="24"/>
        </w:rPr>
        <w:t xml:space="preserve"> s využitím lepidla </w:t>
      </w:r>
      <w:proofErr w:type="spellStart"/>
      <w:r w:rsidR="008C21B6">
        <w:rPr>
          <w:rFonts w:ascii="Arial" w:hAnsi="Arial" w:cs="Arial"/>
          <w:szCs w:val="24"/>
        </w:rPr>
        <w:t>Baumit</w:t>
      </w:r>
      <w:proofErr w:type="spellEnd"/>
      <w:r w:rsidR="008C21B6">
        <w:rPr>
          <w:rFonts w:ascii="Arial" w:hAnsi="Arial" w:cs="Arial"/>
          <w:szCs w:val="24"/>
        </w:rPr>
        <w:t xml:space="preserve"> </w:t>
      </w:r>
      <w:proofErr w:type="spellStart"/>
      <w:r w:rsidRPr="00977253">
        <w:rPr>
          <w:rFonts w:ascii="Arial" w:hAnsi="Arial" w:cs="Arial"/>
          <w:szCs w:val="24"/>
        </w:rPr>
        <w:t>CeramicFix</w:t>
      </w:r>
      <w:proofErr w:type="spellEnd"/>
      <w:r w:rsidRPr="00977253">
        <w:rPr>
          <w:rFonts w:ascii="Arial" w:hAnsi="Arial" w:cs="Arial"/>
          <w:szCs w:val="24"/>
        </w:rPr>
        <w:t xml:space="preserve"> je komplexní a systémově provázaná. Základ tvoří nosný podklad, například zdivo nebo monolitický beton. Na něj se aplikuje tepelněizolační vrstva z fasádního polystyrenu EPS-F nebo minerální vlny s kolmým vláknem</w:t>
      </w:r>
      <w:r w:rsidR="002F4ACA">
        <w:rPr>
          <w:rFonts w:ascii="Arial" w:hAnsi="Arial" w:cs="Arial"/>
          <w:szCs w:val="24"/>
        </w:rPr>
        <w:t xml:space="preserve"> s maximální tloušťkou až 30 cm</w:t>
      </w:r>
      <w:r w:rsidRPr="00977253">
        <w:rPr>
          <w:rFonts w:ascii="Arial" w:hAnsi="Arial" w:cs="Arial"/>
          <w:szCs w:val="24"/>
        </w:rPr>
        <w:t xml:space="preserve">. Izolant je lepen a </w:t>
      </w:r>
      <w:proofErr w:type="spellStart"/>
      <w:r w:rsidRPr="00977253">
        <w:rPr>
          <w:rFonts w:ascii="Arial" w:hAnsi="Arial" w:cs="Arial"/>
          <w:szCs w:val="24"/>
        </w:rPr>
        <w:t>stěrkován</w:t>
      </w:r>
      <w:proofErr w:type="spellEnd"/>
      <w:r w:rsidRPr="00977253">
        <w:rPr>
          <w:rFonts w:ascii="Arial" w:hAnsi="Arial" w:cs="Arial"/>
          <w:szCs w:val="24"/>
        </w:rPr>
        <w:t xml:space="preserve"> </w:t>
      </w:r>
      <w:hyperlink r:id="rId10" w:history="1">
        <w:r w:rsidR="00FD4C48" w:rsidRPr="00D36216">
          <w:rPr>
            <w:rStyle w:val="Hypertextovodkaz"/>
            <w:rFonts w:ascii="Arial" w:hAnsi="Arial" w:cs="Arial"/>
            <w:b/>
            <w:bCs/>
            <w:szCs w:val="24"/>
          </w:rPr>
          <w:t xml:space="preserve">hmotou </w:t>
        </w:r>
        <w:proofErr w:type="spellStart"/>
        <w:r w:rsidR="00FD4C48" w:rsidRPr="00D36216">
          <w:rPr>
            <w:rStyle w:val="Hypertextovodkaz"/>
            <w:rFonts w:ascii="Arial" w:hAnsi="Arial" w:cs="Arial"/>
            <w:b/>
            <w:bCs/>
            <w:szCs w:val="24"/>
          </w:rPr>
          <w:t>Baumit</w:t>
        </w:r>
        <w:proofErr w:type="spellEnd"/>
        <w:r w:rsidR="00FD4C48" w:rsidRPr="00D36216">
          <w:rPr>
            <w:rStyle w:val="Hypertextovodkaz"/>
            <w:rFonts w:ascii="Arial" w:hAnsi="Arial" w:cs="Arial"/>
            <w:b/>
            <w:bCs/>
            <w:szCs w:val="24"/>
          </w:rPr>
          <w:t xml:space="preserve"> </w:t>
        </w:r>
        <w:proofErr w:type="spellStart"/>
        <w:r w:rsidR="00FD4C48" w:rsidRPr="00D36216">
          <w:rPr>
            <w:rStyle w:val="Hypertextovodkaz"/>
            <w:rFonts w:ascii="Arial" w:hAnsi="Arial" w:cs="Arial"/>
            <w:b/>
            <w:bCs/>
            <w:szCs w:val="24"/>
          </w:rPr>
          <w:t>StarContact</w:t>
        </w:r>
        <w:proofErr w:type="spellEnd"/>
      </w:hyperlink>
      <w:r w:rsidRPr="00977253">
        <w:rPr>
          <w:rFonts w:ascii="Arial" w:hAnsi="Arial" w:cs="Arial"/>
          <w:szCs w:val="24"/>
        </w:rPr>
        <w:t xml:space="preserve">, do níž se vkládá </w:t>
      </w:r>
      <w:hyperlink r:id="rId11" w:history="1">
        <w:r w:rsidR="007A40EE" w:rsidRPr="00DD1D0A">
          <w:rPr>
            <w:rStyle w:val="Hypertextovodkaz"/>
            <w:rFonts w:ascii="Arial" w:hAnsi="Arial" w:cs="Arial"/>
            <w:b/>
            <w:bCs/>
            <w:szCs w:val="24"/>
          </w:rPr>
          <w:t xml:space="preserve">výztužná tkanina </w:t>
        </w:r>
        <w:proofErr w:type="spellStart"/>
        <w:r w:rsidR="007A40EE" w:rsidRPr="00DD1D0A">
          <w:rPr>
            <w:rStyle w:val="Hypertextovodkaz"/>
            <w:rFonts w:ascii="Arial" w:hAnsi="Arial" w:cs="Arial"/>
            <w:b/>
            <w:bCs/>
            <w:szCs w:val="24"/>
          </w:rPr>
          <w:t>Baumit</w:t>
        </w:r>
        <w:proofErr w:type="spellEnd"/>
        <w:r w:rsidR="007A40EE" w:rsidRPr="00DD1D0A">
          <w:rPr>
            <w:rStyle w:val="Hypertextovodkaz"/>
            <w:rFonts w:ascii="Arial" w:hAnsi="Arial" w:cs="Arial"/>
            <w:b/>
            <w:bCs/>
            <w:szCs w:val="24"/>
          </w:rPr>
          <w:t xml:space="preserve"> </w:t>
        </w:r>
        <w:proofErr w:type="spellStart"/>
        <w:r w:rsidR="007A40EE" w:rsidRPr="00DD1D0A">
          <w:rPr>
            <w:rStyle w:val="Hypertextovodkaz"/>
            <w:rFonts w:ascii="Arial" w:hAnsi="Arial" w:cs="Arial"/>
            <w:b/>
            <w:bCs/>
            <w:szCs w:val="24"/>
          </w:rPr>
          <w:t>CeramicTex</w:t>
        </w:r>
        <w:proofErr w:type="spellEnd"/>
      </w:hyperlink>
      <w:r w:rsidR="00DD1D0A">
        <w:rPr>
          <w:rFonts w:ascii="Arial" w:hAnsi="Arial" w:cs="Arial"/>
          <w:szCs w:val="24"/>
        </w:rPr>
        <w:t>.</w:t>
      </w:r>
      <w:r w:rsidR="00D36216">
        <w:rPr>
          <w:rFonts w:ascii="Arial" w:hAnsi="Arial" w:cs="Arial"/>
          <w:szCs w:val="24"/>
        </w:rPr>
        <w:t xml:space="preserve"> </w:t>
      </w:r>
      <w:r w:rsidRPr="00977253">
        <w:rPr>
          <w:rFonts w:ascii="Arial" w:hAnsi="Arial" w:cs="Arial"/>
          <w:szCs w:val="24"/>
        </w:rPr>
        <w:t xml:space="preserve">Následuje mechanické kotvení pomocí </w:t>
      </w:r>
      <w:hyperlink r:id="rId12" w:history="1">
        <w:r w:rsidR="009871C9" w:rsidRPr="009871C9">
          <w:rPr>
            <w:rStyle w:val="Hypertextovodkaz"/>
            <w:rFonts w:ascii="Arial" w:hAnsi="Arial" w:cs="Arial"/>
            <w:b/>
            <w:bCs/>
            <w:szCs w:val="24"/>
          </w:rPr>
          <w:t xml:space="preserve">hmoždinek </w:t>
        </w:r>
        <w:proofErr w:type="spellStart"/>
        <w:r w:rsidR="009871C9" w:rsidRPr="009871C9">
          <w:rPr>
            <w:rStyle w:val="Hypertextovodkaz"/>
            <w:rFonts w:ascii="Arial" w:hAnsi="Arial" w:cs="Arial"/>
            <w:b/>
            <w:bCs/>
            <w:szCs w:val="24"/>
          </w:rPr>
          <w:t>Baumit</w:t>
        </w:r>
        <w:proofErr w:type="spellEnd"/>
        <w:r w:rsidR="009871C9" w:rsidRPr="009871C9">
          <w:rPr>
            <w:rStyle w:val="Hypertextovodkaz"/>
            <w:rFonts w:ascii="Arial" w:hAnsi="Arial" w:cs="Arial"/>
            <w:b/>
            <w:bCs/>
            <w:szCs w:val="24"/>
          </w:rPr>
          <w:t xml:space="preserve"> S</w:t>
        </w:r>
      </w:hyperlink>
      <w:r w:rsidR="005067CE">
        <w:rPr>
          <w:rFonts w:ascii="Arial" w:hAnsi="Arial" w:cs="Arial"/>
          <w:szCs w:val="24"/>
        </w:rPr>
        <w:t> </w:t>
      </w:r>
      <w:r w:rsidRPr="00977253">
        <w:rPr>
          <w:rFonts w:ascii="Arial" w:hAnsi="Arial" w:cs="Arial"/>
          <w:szCs w:val="24"/>
        </w:rPr>
        <w:t>nebo</w:t>
      </w:r>
      <w:r w:rsidR="005067CE">
        <w:rPr>
          <w:rFonts w:ascii="Arial" w:hAnsi="Arial" w:cs="Arial"/>
          <w:szCs w:val="24"/>
        </w:rPr>
        <w:t xml:space="preserve"> </w:t>
      </w:r>
      <w:hyperlink r:id="rId13" w:history="1">
        <w:proofErr w:type="spellStart"/>
        <w:r w:rsidR="005067CE" w:rsidRPr="005067CE">
          <w:rPr>
            <w:rStyle w:val="Hypertextovodkaz"/>
            <w:rFonts w:ascii="Arial" w:hAnsi="Arial" w:cs="Arial"/>
            <w:b/>
            <w:bCs/>
            <w:szCs w:val="24"/>
          </w:rPr>
          <w:t>Baumit</w:t>
        </w:r>
        <w:proofErr w:type="spellEnd"/>
        <w:r w:rsidR="005067CE" w:rsidRPr="005067CE">
          <w:rPr>
            <w:rStyle w:val="Hypertextovodkaz"/>
            <w:rFonts w:ascii="Arial" w:hAnsi="Arial" w:cs="Arial"/>
            <w:b/>
            <w:bCs/>
            <w:szCs w:val="24"/>
          </w:rPr>
          <w:t xml:space="preserve"> Speed</w:t>
        </w:r>
      </w:hyperlink>
      <w:r w:rsidRPr="00977253">
        <w:rPr>
          <w:rFonts w:ascii="Arial" w:hAnsi="Arial" w:cs="Arial"/>
          <w:szCs w:val="24"/>
        </w:rPr>
        <w:t xml:space="preserve">. Klíčovou vrstvou je poté právě lepicí hmota </w:t>
      </w:r>
      <w:proofErr w:type="spellStart"/>
      <w:r w:rsidRPr="00977253">
        <w:rPr>
          <w:rFonts w:ascii="Arial" w:hAnsi="Arial" w:cs="Arial"/>
          <w:szCs w:val="24"/>
        </w:rPr>
        <w:t>Baumit</w:t>
      </w:r>
      <w:proofErr w:type="spellEnd"/>
      <w:r w:rsidRPr="00977253">
        <w:rPr>
          <w:rFonts w:ascii="Arial" w:hAnsi="Arial" w:cs="Arial"/>
          <w:szCs w:val="24"/>
        </w:rPr>
        <w:t xml:space="preserve"> </w:t>
      </w:r>
      <w:proofErr w:type="spellStart"/>
      <w:r w:rsidRPr="00977253">
        <w:rPr>
          <w:rFonts w:ascii="Arial" w:hAnsi="Arial" w:cs="Arial"/>
          <w:szCs w:val="24"/>
        </w:rPr>
        <w:t>CeramicFix</w:t>
      </w:r>
      <w:proofErr w:type="spellEnd"/>
      <w:r w:rsidRPr="00977253">
        <w:rPr>
          <w:rFonts w:ascii="Arial" w:hAnsi="Arial" w:cs="Arial"/>
          <w:szCs w:val="24"/>
        </w:rPr>
        <w:t xml:space="preserve">, do níž se osazují finální obkladové prvky – keramika, </w:t>
      </w:r>
      <w:proofErr w:type="spellStart"/>
      <w:r w:rsidRPr="00977253">
        <w:rPr>
          <w:rFonts w:ascii="Arial" w:hAnsi="Arial" w:cs="Arial"/>
          <w:szCs w:val="24"/>
        </w:rPr>
        <w:t>klinkerové</w:t>
      </w:r>
      <w:proofErr w:type="spellEnd"/>
      <w:r w:rsidRPr="00977253">
        <w:rPr>
          <w:rFonts w:ascii="Arial" w:hAnsi="Arial" w:cs="Arial"/>
          <w:szCs w:val="24"/>
        </w:rPr>
        <w:t xml:space="preserve"> pásky nebo přírodní kámen. Celý systém je zakončen spárováním pomocí</w:t>
      </w:r>
      <w:r w:rsidR="005067CE">
        <w:rPr>
          <w:rFonts w:ascii="Arial" w:hAnsi="Arial" w:cs="Arial"/>
          <w:szCs w:val="24"/>
        </w:rPr>
        <w:t xml:space="preserve"> </w:t>
      </w:r>
      <w:hyperlink r:id="rId14" w:history="1">
        <w:r w:rsidR="00E41467" w:rsidRPr="00E11218">
          <w:rPr>
            <w:rStyle w:val="Hypertextovodkaz"/>
            <w:rFonts w:ascii="Arial" w:hAnsi="Arial" w:cs="Arial"/>
            <w:b/>
            <w:bCs/>
            <w:szCs w:val="24"/>
          </w:rPr>
          <w:t xml:space="preserve">hmoty </w:t>
        </w:r>
        <w:proofErr w:type="spellStart"/>
        <w:r w:rsidR="00E41467" w:rsidRPr="00E11218">
          <w:rPr>
            <w:rStyle w:val="Hypertextovodkaz"/>
            <w:rFonts w:ascii="Arial" w:hAnsi="Arial" w:cs="Arial"/>
            <w:b/>
            <w:bCs/>
            <w:szCs w:val="24"/>
          </w:rPr>
          <w:t>Baumit</w:t>
        </w:r>
        <w:proofErr w:type="spellEnd"/>
        <w:r w:rsidR="00E41467" w:rsidRPr="00E11218">
          <w:rPr>
            <w:rStyle w:val="Hypertextovodkaz"/>
            <w:rFonts w:ascii="Arial" w:hAnsi="Arial" w:cs="Arial"/>
            <w:b/>
            <w:bCs/>
            <w:szCs w:val="24"/>
          </w:rPr>
          <w:t xml:space="preserve"> </w:t>
        </w:r>
        <w:proofErr w:type="spellStart"/>
        <w:r w:rsidR="00E41467" w:rsidRPr="00E11218">
          <w:rPr>
            <w:rStyle w:val="Hypertextovodkaz"/>
            <w:rFonts w:ascii="Arial" w:hAnsi="Arial" w:cs="Arial"/>
            <w:b/>
            <w:bCs/>
            <w:szCs w:val="24"/>
          </w:rPr>
          <w:t>Ceramic</w:t>
        </w:r>
        <w:proofErr w:type="spellEnd"/>
        <w:r w:rsidR="00E41467" w:rsidRPr="00E11218">
          <w:rPr>
            <w:rStyle w:val="Hypertextovodkaz"/>
            <w:rFonts w:ascii="Arial" w:hAnsi="Arial" w:cs="Arial"/>
            <w:b/>
            <w:bCs/>
            <w:szCs w:val="24"/>
          </w:rPr>
          <w:t xml:space="preserve"> F</w:t>
        </w:r>
      </w:hyperlink>
      <w:r w:rsidRPr="00977253">
        <w:rPr>
          <w:rFonts w:ascii="Arial" w:hAnsi="Arial" w:cs="Arial"/>
          <w:szCs w:val="24"/>
        </w:rPr>
        <w:t xml:space="preserve">. Jedná se o vysoce flexibilní, voděodolnou a mrazuvzdornou cementovou směs určenou pro přímé spárování obkladů se šířkou spár 6–20 mm. Je vhodná pro nasákavé i nenasákavé materiály a umožňuje precizní finální úpravu fasády. Díky barevné škále o devíti </w:t>
      </w:r>
      <w:r w:rsidR="008C21B6">
        <w:rPr>
          <w:rFonts w:ascii="Arial" w:hAnsi="Arial" w:cs="Arial"/>
          <w:szCs w:val="24"/>
        </w:rPr>
        <w:t xml:space="preserve">základních </w:t>
      </w:r>
      <w:r w:rsidRPr="00977253">
        <w:rPr>
          <w:rFonts w:ascii="Arial" w:hAnsi="Arial" w:cs="Arial"/>
          <w:szCs w:val="24"/>
        </w:rPr>
        <w:t>odstínech zároveň přispívá k estetickému sjednocení nebo naopak zvýraznění celkového designu.</w:t>
      </w:r>
    </w:p>
    <w:p w14:paraId="1C07CC40" w14:textId="77777777" w:rsidR="00977253" w:rsidRPr="00977253" w:rsidRDefault="00977253" w:rsidP="00977253">
      <w:pPr>
        <w:pStyle w:val="Bezmezer"/>
        <w:rPr>
          <w:rFonts w:ascii="Arial" w:hAnsi="Arial" w:cs="Arial"/>
          <w:szCs w:val="24"/>
        </w:rPr>
      </w:pPr>
    </w:p>
    <w:p w14:paraId="3995EE6A" w14:textId="6242AB80" w:rsidR="00977253" w:rsidRPr="00977253" w:rsidRDefault="00977253" w:rsidP="00977253">
      <w:pPr>
        <w:pStyle w:val="Bezmezer"/>
        <w:rPr>
          <w:rFonts w:ascii="Arial" w:hAnsi="Arial" w:cs="Arial"/>
          <w:szCs w:val="24"/>
        </w:rPr>
      </w:pPr>
      <w:r w:rsidRPr="00977253">
        <w:rPr>
          <w:rFonts w:ascii="Arial" w:hAnsi="Arial" w:cs="Arial"/>
          <w:szCs w:val="24"/>
        </w:rPr>
        <w:t xml:space="preserve">Podmínkou pro zachování pětileté záruky je dodržení zmíněné skladby celého zateplovacího systému. Zateplovací systém </w:t>
      </w:r>
      <w:proofErr w:type="spellStart"/>
      <w:r w:rsidRPr="00977253">
        <w:rPr>
          <w:rFonts w:ascii="Arial" w:hAnsi="Arial" w:cs="Arial"/>
          <w:szCs w:val="24"/>
        </w:rPr>
        <w:t>Baumit</w:t>
      </w:r>
      <w:proofErr w:type="spellEnd"/>
      <w:r w:rsidRPr="00977253">
        <w:rPr>
          <w:rFonts w:ascii="Arial" w:hAnsi="Arial" w:cs="Arial"/>
          <w:szCs w:val="24"/>
        </w:rPr>
        <w:t xml:space="preserve"> </w:t>
      </w:r>
      <w:proofErr w:type="spellStart"/>
      <w:r w:rsidRPr="00977253">
        <w:rPr>
          <w:rFonts w:ascii="Arial" w:hAnsi="Arial" w:cs="Arial"/>
          <w:szCs w:val="24"/>
        </w:rPr>
        <w:t>Ceramic</w:t>
      </w:r>
      <w:proofErr w:type="spellEnd"/>
      <w:r w:rsidRPr="00977253">
        <w:rPr>
          <w:rFonts w:ascii="Arial" w:hAnsi="Arial" w:cs="Arial"/>
          <w:szCs w:val="24"/>
        </w:rPr>
        <w:t xml:space="preserve"> s novým lepidlem </w:t>
      </w:r>
      <w:proofErr w:type="spellStart"/>
      <w:r w:rsidR="008C21B6">
        <w:rPr>
          <w:rFonts w:ascii="Arial" w:hAnsi="Arial" w:cs="Arial"/>
          <w:szCs w:val="24"/>
        </w:rPr>
        <w:t>Baumit</w:t>
      </w:r>
      <w:proofErr w:type="spellEnd"/>
      <w:r w:rsidR="008C21B6">
        <w:rPr>
          <w:rFonts w:ascii="Arial" w:hAnsi="Arial" w:cs="Arial"/>
          <w:szCs w:val="24"/>
        </w:rPr>
        <w:t xml:space="preserve"> </w:t>
      </w:r>
      <w:proofErr w:type="spellStart"/>
      <w:r w:rsidRPr="00977253">
        <w:rPr>
          <w:rFonts w:ascii="Arial" w:hAnsi="Arial" w:cs="Arial"/>
          <w:szCs w:val="24"/>
        </w:rPr>
        <w:t>CeramicFix</w:t>
      </w:r>
      <w:proofErr w:type="spellEnd"/>
      <w:r w:rsidRPr="00977253">
        <w:rPr>
          <w:rFonts w:ascii="Arial" w:hAnsi="Arial" w:cs="Arial"/>
          <w:szCs w:val="24"/>
        </w:rPr>
        <w:t xml:space="preserve"> tak představuje komplexní řešení pro moderní fasády, které kombinují vysokou technickou úroveň, odolnost a architektonickou hodnotu.</w:t>
      </w:r>
    </w:p>
    <w:p w14:paraId="471716DD" w14:textId="77777777" w:rsidR="00977253" w:rsidRPr="00977253" w:rsidRDefault="00977253" w:rsidP="00ED0C7E">
      <w:pPr>
        <w:pStyle w:val="Bezmezer"/>
        <w:rPr>
          <w:rFonts w:ascii="Arial" w:hAnsi="Arial" w:cs="Arial"/>
          <w:szCs w:val="24"/>
        </w:rPr>
      </w:pPr>
    </w:p>
    <w:p w14:paraId="3B38A92F" w14:textId="77777777" w:rsidR="00BA418B" w:rsidRDefault="00BA418B" w:rsidP="00ED0C7E">
      <w:pPr>
        <w:pStyle w:val="Bezmezer"/>
        <w:rPr>
          <w:rFonts w:ascii="Arial" w:hAnsi="Arial" w:cs="Arial"/>
          <w:b/>
          <w:bCs/>
          <w:sz w:val="20"/>
        </w:rPr>
      </w:pPr>
    </w:p>
    <w:p w14:paraId="29B41918" w14:textId="38C3664F" w:rsidR="002B363E" w:rsidRPr="00150193" w:rsidRDefault="00412601" w:rsidP="00ED0C7E">
      <w:pPr>
        <w:pStyle w:val="Bezmezer"/>
        <w:rPr>
          <w:rFonts w:ascii="Arial" w:hAnsi="Arial" w:cs="Arial"/>
          <w:sz w:val="20"/>
        </w:rPr>
      </w:pPr>
      <w:r w:rsidRPr="00150193">
        <w:rPr>
          <w:rFonts w:ascii="Arial" w:hAnsi="Arial" w:cs="Arial"/>
          <w:b/>
          <w:bCs/>
          <w:sz w:val="20"/>
        </w:rPr>
        <w:t>POPISKY K FOTOGRAFIÍM:</w:t>
      </w:r>
    </w:p>
    <w:p w14:paraId="54CD1E46" w14:textId="77777777" w:rsidR="00C806A0" w:rsidRDefault="007A4354" w:rsidP="00472EEC">
      <w:pPr>
        <w:pStyle w:val="Bezmezer"/>
        <w:rPr>
          <w:rFonts w:ascii="Arial" w:hAnsi="Arial" w:cs="Arial"/>
          <w:b/>
          <w:bCs/>
          <w:sz w:val="20"/>
        </w:rPr>
      </w:pPr>
      <w:r w:rsidRPr="00150193">
        <w:rPr>
          <w:rFonts w:ascii="Arial" w:hAnsi="Arial" w:cs="Arial"/>
          <w:b/>
          <w:bCs/>
          <w:sz w:val="20"/>
        </w:rPr>
        <w:t>1–3</w:t>
      </w:r>
      <w:r w:rsidR="00150193">
        <w:rPr>
          <w:rFonts w:ascii="Arial" w:hAnsi="Arial" w:cs="Arial"/>
          <w:b/>
          <w:bCs/>
          <w:sz w:val="20"/>
        </w:rPr>
        <w:t xml:space="preserve"> </w:t>
      </w:r>
    </w:p>
    <w:p w14:paraId="66D334D2" w14:textId="25B61194" w:rsidR="00472EEC" w:rsidRPr="00150193" w:rsidRDefault="001669AF" w:rsidP="00472EEC">
      <w:pPr>
        <w:pStyle w:val="Bezmezer"/>
        <w:rPr>
          <w:rFonts w:ascii="Arial" w:hAnsi="Arial" w:cs="Arial"/>
          <w:b/>
          <w:bCs/>
          <w:sz w:val="20"/>
        </w:rPr>
      </w:pPr>
      <w:r w:rsidRPr="00150193">
        <w:rPr>
          <w:rFonts w:ascii="Arial" w:hAnsi="Arial" w:cs="Arial"/>
          <w:sz w:val="20"/>
        </w:rPr>
        <w:t xml:space="preserve">Fasáda může mít podobu </w:t>
      </w:r>
      <w:r w:rsidR="007A4354" w:rsidRPr="00150193">
        <w:rPr>
          <w:rFonts w:ascii="Arial" w:hAnsi="Arial" w:cs="Arial"/>
          <w:sz w:val="20"/>
        </w:rPr>
        <w:t>př</w:t>
      </w:r>
      <w:r w:rsidRPr="00150193">
        <w:rPr>
          <w:rFonts w:ascii="Arial" w:hAnsi="Arial" w:cs="Arial"/>
          <w:sz w:val="20"/>
        </w:rPr>
        <w:t>esně podle představ investora – od moderních keramických ploch po přírodní kamenné akcenty</w:t>
      </w:r>
      <w:r w:rsidRPr="00150193">
        <w:rPr>
          <w:rFonts w:ascii="Arial" w:hAnsi="Arial" w:cs="Arial"/>
          <w:b/>
          <w:bCs/>
          <w:sz w:val="20"/>
        </w:rPr>
        <w:t>.</w:t>
      </w:r>
    </w:p>
    <w:p w14:paraId="53770628" w14:textId="77777777" w:rsidR="00C806A0" w:rsidRDefault="00BA418B" w:rsidP="00150193">
      <w:pPr>
        <w:pStyle w:val="Bezmezer"/>
        <w:rPr>
          <w:rFonts w:ascii="Arial" w:hAnsi="Arial" w:cs="Arial"/>
          <w:sz w:val="20"/>
        </w:rPr>
      </w:pPr>
      <w:r w:rsidRPr="00150193">
        <w:rPr>
          <w:rFonts w:ascii="Arial" w:hAnsi="Arial" w:cs="Arial"/>
          <w:b/>
          <w:bCs/>
          <w:sz w:val="20"/>
        </w:rPr>
        <w:t>4</w:t>
      </w:r>
      <w:r w:rsidR="00150193">
        <w:rPr>
          <w:rFonts w:ascii="Arial" w:hAnsi="Arial" w:cs="Arial"/>
          <w:sz w:val="20"/>
        </w:rPr>
        <w:t xml:space="preserve"> </w:t>
      </w:r>
    </w:p>
    <w:p w14:paraId="31743B46" w14:textId="77777777" w:rsidR="00484AAD" w:rsidRPr="00484AAD" w:rsidRDefault="00484AAD" w:rsidP="00484AAD">
      <w:pPr>
        <w:pStyle w:val="Bezmezer"/>
        <w:rPr>
          <w:rFonts w:ascii="Arial" w:hAnsi="Arial" w:cs="Arial"/>
          <w:sz w:val="20"/>
        </w:rPr>
      </w:pPr>
      <w:proofErr w:type="spellStart"/>
      <w:r w:rsidRPr="00484AAD">
        <w:rPr>
          <w:rFonts w:ascii="Arial" w:hAnsi="Arial" w:cs="Arial"/>
          <w:sz w:val="20"/>
        </w:rPr>
        <w:t>Baumit</w:t>
      </w:r>
      <w:proofErr w:type="spellEnd"/>
      <w:r w:rsidRPr="00484AAD">
        <w:rPr>
          <w:rFonts w:ascii="Arial" w:hAnsi="Arial" w:cs="Arial"/>
          <w:sz w:val="20"/>
        </w:rPr>
        <w:t xml:space="preserve"> </w:t>
      </w:r>
      <w:proofErr w:type="spellStart"/>
      <w:r w:rsidRPr="00484AAD">
        <w:rPr>
          <w:rFonts w:ascii="Arial" w:hAnsi="Arial" w:cs="Arial"/>
          <w:sz w:val="20"/>
        </w:rPr>
        <w:t>Ceramic</w:t>
      </w:r>
      <w:proofErr w:type="spellEnd"/>
      <w:r w:rsidRPr="00484AAD">
        <w:rPr>
          <w:rFonts w:ascii="Arial" w:hAnsi="Arial" w:cs="Arial"/>
          <w:sz w:val="20"/>
        </w:rPr>
        <w:t xml:space="preserve"> je zateplovací systém určený pro použití s keramickým nebo kamenným obkladem, který spojuje úsporu energie a vysokou odolnost. Zajišťuje dlouhou životnost a spolehlivost fasády.</w:t>
      </w:r>
    </w:p>
    <w:p w14:paraId="2B27EFBD" w14:textId="0A8DF37F" w:rsidR="00BA418B" w:rsidRPr="00BA418B" w:rsidRDefault="00BA418B" w:rsidP="00BA418B">
      <w:pPr>
        <w:pStyle w:val="Bezmezer"/>
        <w:rPr>
          <w:rFonts w:ascii="Arial" w:hAnsi="Arial" w:cs="Arial"/>
          <w:sz w:val="20"/>
        </w:rPr>
      </w:pPr>
    </w:p>
    <w:p w14:paraId="485C85FD" w14:textId="21D9CCF0" w:rsidR="00034997" w:rsidRDefault="00034997" w:rsidP="00551FE6">
      <w:pPr>
        <w:pStyle w:val="Bezmezer"/>
        <w:rPr>
          <w:rFonts w:ascii="Arial" w:hAnsi="Arial" w:cs="Arial"/>
          <w:sz w:val="20"/>
          <w:szCs w:val="20"/>
        </w:rPr>
      </w:pPr>
    </w:p>
    <w:sectPr w:rsidR="00034997" w:rsidSect="00E661B2">
      <w:headerReference w:type="default" r:id="rId15"/>
      <w:footerReference w:type="default" r:id="rId16"/>
      <w:type w:val="continuous"/>
      <w:pgSz w:w="11906" w:h="16838"/>
      <w:pgMar w:top="851" w:right="1133" w:bottom="2892" w:left="1134" w:header="0" w:footer="2835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8EE00" w14:textId="77777777" w:rsidR="000A1439" w:rsidRDefault="000A1439">
      <w:r>
        <w:separator/>
      </w:r>
    </w:p>
  </w:endnote>
  <w:endnote w:type="continuationSeparator" w:id="0">
    <w:p w14:paraId="6F123642" w14:textId="77777777" w:rsidR="000A1439" w:rsidRDefault="000A1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auto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Geneva">
    <w:altName w:val="Segoe UI Symbol"/>
    <w:charset w:val="00"/>
    <w:family w:val="auto"/>
    <w:pitch w:val="variable"/>
    <w:sig w:usb0="E00002FF" w:usb1="5200205F" w:usb2="00A0C000" w:usb3="00000000" w:csb0="000001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T*Avalon">
    <w:altName w:val="Cambria"/>
    <w:charset w:val="EE"/>
    <w:family w:val="roman"/>
    <w:pitch w:val="variable"/>
  </w:font>
  <w:font w:name="FranklinGothicURWBoo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GotItcTCEDem">
    <w:altName w:val="Times New Roman"/>
    <w:charset w:val="EE"/>
    <w:family w:val="roman"/>
    <w:pitch w:val="variable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182D1" w14:textId="77777777" w:rsidR="00A17AD9" w:rsidRPr="00F347B8" w:rsidRDefault="00412601">
    <w:pPr>
      <w:pStyle w:val="Zpat"/>
      <w:rPr>
        <w:rFonts w:ascii="FranklinGotItcTCEDem" w:hAnsi="FranklinGotItcTCEDem"/>
        <w:sz w:val="18"/>
      </w:rPr>
    </w:pPr>
    <w:r w:rsidRPr="00464806">
      <w:rPr>
        <w:rFonts w:ascii="FranklinGotItcTCEDem" w:hAnsi="FranklinGotItcTCEDem"/>
        <w:noProof/>
        <w:sz w:val="18"/>
      </w:rPr>
      <mc:AlternateContent>
        <mc:Choice Requires="wps">
          <w:drawing>
            <wp:anchor distT="0" distB="0" distL="0" distR="0" simplePos="0" relativeHeight="251659264" behindDoc="1" locked="0" layoutInCell="0" allowOverlap="1" wp14:anchorId="3DE76C16" wp14:editId="722A6A38">
              <wp:simplePos x="0" y="0"/>
              <wp:positionH relativeFrom="column">
                <wp:posOffset>34290</wp:posOffset>
              </wp:positionH>
              <wp:positionV relativeFrom="paragraph">
                <wp:posOffset>727075</wp:posOffset>
              </wp:positionV>
              <wp:extent cx="1512570" cy="823595"/>
              <wp:effectExtent l="0" t="0" r="0" b="0"/>
              <wp:wrapNone/>
              <wp:docPr id="3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12570" cy="8235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EB165BB" w14:textId="77777777" w:rsidR="00A17AD9" w:rsidRPr="009F0144" w:rsidRDefault="00412601">
                          <w:pPr>
                            <w:pStyle w:val="Obsahrmce"/>
                            <w:rPr>
                              <w:rFonts w:ascii="Franklin Gothic Book" w:hAnsi="Franklin Gothic Book"/>
                              <w:sz w:val="12"/>
                              <w:lang w:val="pl-PL"/>
                            </w:rPr>
                          </w:pPr>
                          <w:r w:rsidRPr="009F0144">
                            <w:rPr>
                              <w:rFonts w:ascii="Franklin Gothic Book" w:hAnsi="Franklin Gothic Book"/>
                              <w:sz w:val="12"/>
                              <w:lang w:val="pl-PL"/>
                            </w:rPr>
                            <w:t>Průmyslová 1841</w:t>
                          </w:r>
                        </w:p>
                        <w:p w14:paraId="16986CF6" w14:textId="77777777" w:rsidR="00A17AD9" w:rsidRPr="009F0144" w:rsidRDefault="00412601">
                          <w:pPr>
                            <w:pStyle w:val="Obsahrmce"/>
                            <w:rPr>
                              <w:rFonts w:ascii="Franklin Gothic Book" w:hAnsi="Franklin Gothic Book"/>
                              <w:sz w:val="12"/>
                              <w:lang w:val="pl-PL"/>
                            </w:rPr>
                          </w:pPr>
                          <w:r w:rsidRPr="009F0144">
                            <w:rPr>
                              <w:rFonts w:ascii="Franklin Gothic Book" w:hAnsi="Franklin Gothic Book"/>
                              <w:sz w:val="12"/>
                              <w:lang w:val="pl-PL"/>
                            </w:rPr>
                            <w:t xml:space="preserve">CZ </w:t>
                          </w:r>
                          <w:r w:rsidR="00B33A4D" w:rsidRPr="009F0144">
                            <w:rPr>
                              <w:rFonts w:ascii="Franklin Gothic Book" w:hAnsi="Franklin Gothic Book"/>
                              <w:sz w:val="12"/>
                              <w:lang w:val="pl-PL"/>
                            </w:rPr>
                            <w:t>–</w:t>
                          </w:r>
                          <w:r w:rsidRPr="009F0144">
                            <w:rPr>
                              <w:rFonts w:ascii="Franklin Gothic Book" w:hAnsi="Franklin Gothic Book"/>
                              <w:sz w:val="12"/>
                              <w:lang w:val="pl-PL"/>
                            </w:rPr>
                            <w:t xml:space="preserve"> 250 01 Brandýs nad Labem</w:t>
                          </w:r>
                        </w:p>
                        <w:p w14:paraId="7098CB6B" w14:textId="77777777" w:rsidR="00A17AD9" w:rsidRPr="009F0144" w:rsidRDefault="00412601">
                          <w:pPr>
                            <w:pStyle w:val="Obsahrmce"/>
                            <w:rPr>
                              <w:rFonts w:ascii="Franklin Gothic Book" w:hAnsi="Franklin Gothic Book"/>
                              <w:sz w:val="12"/>
                              <w:lang w:val="pl-PL"/>
                            </w:rPr>
                          </w:pPr>
                          <w:r w:rsidRPr="009F0144">
                            <w:rPr>
                              <w:rFonts w:ascii="Franklin Gothic Book" w:hAnsi="Franklin Gothic Book"/>
                              <w:sz w:val="12"/>
                              <w:lang w:val="pl-PL"/>
                            </w:rPr>
                            <w:t>tel.: 326 900 400</w:t>
                          </w:r>
                        </w:p>
                        <w:p w14:paraId="30C0AE99" w14:textId="77777777" w:rsidR="00A17AD9" w:rsidRDefault="00412601">
                          <w:pPr>
                            <w:pStyle w:val="Obsahrmce"/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</w:pPr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>fax: 326 900 415</w:t>
                          </w:r>
                        </w:p>
                        <w:p w14:paraId="6AF6FE9E" w14:textId="77777777" w:rsidR="00A17AD9" w:rsidRDefault="00412601">
                          <w:pPr>
                            <w:pStyle w:val="Obsahrmce"/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</w:pPr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>e-mail: baumit@baumit.cz</w:t>
                          </w:r>
                        </w:p>
                        <w:p w14:paraId="2092E7D7" w14:textId="77777777" w:rsidR="00A17AD9" w:rsidRDefault="00412601">
                          <w:pPr>
                            <w:pStyle w:val="Obsahrmce"/>
                            <w:rPr>
                              <w:rFonts w:ascii="Franklin Gothic Book" w:hAnsi="Franklin Gothic Book"/>
                              <w:sz w:val="12"/>
                            </w:rPr>
                          </w:pPr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>www.baumit.cz</w:t>
                          </w:r>
                        </w:p>
                      </w:txbxContent>
                    </wps:txbx>
                    <wps:bodyPr lIns="0" tIns="0" rIns="0" bIns="0" anchor="t" upright="1"/>
                  </wps:wsp>
                </a:graphicData>
              </a:graphic>
            </wp:anchor>
          </w:drawing>
        </mc:Choice>
        <mc:Fallback>
          <w:pict>
            <v:rect w14:anchorId="3DE76C16" id="Text Box 2" o:spid="_x0000_s1026" style="position:absolute;margin-left:2.7pt;margin-top:57.25pt;width:119.1pt;height:64.85pt;z-index:-25165721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2rR1QEAABcEAAAOAAAAZHJzL2Uyb0RvYy54bWysU8GO0zAQvSPxD5bvNE1RYYma7oFVERKC&#10;FQsf4Dh2YsnxWGNvk/49YzdNFzjtanNwxvG8N/OeJ7vbabDsqDAYcDUvV2vOlJPQGtfV/Pevw7sb&#10;zkIUrhUWnKr5SQV+u3/7Zjf6Sm2gB9sqZETiQjX6mvcx+qooguzVIMIKvHJ0qAEHEWmLXdGiGIl9&#10;sMVmvf5QjICtR5AqBPp6dz7k+8yvtZLxh9ZBRWZrTr3FvGJem7QW+52oOhS+N3JuQ7ygi0EYR0UX&#10;qjsRBXtE8x/VYCRCAB1XEoYCtDZSZQ2kplz/o+ahF15lLWRO8ItN4fVo5ffjg79HsmH0oQoUJhWT&#10;xiG9qT82ZbNOi1lqikzSx3JbbrYfyVNJZzeb99tP2+RmcUV7DPGLgoGloOZIl5E9EsdvIZ5TLymp&#10;WABr2oOxNm+waz5bZEdBF3fIz8z+V5p1bEydJYiDBD7zWkedXBXlKJ6sSnnW/VSamTYLy7XkXOw8&#10;FzS4pOoyHaQnA1KiJv5nYmdIQqs8js/EL6BcH1xc8INxgNmTJ+pSGKdmmu+zgfZ0j8x+dTQyafwv&#10;AV6C5hIIJ3sgAyJnjx5N19ONlQs9TV++2vlPSeP9dJ/Nvv7P+z8AAAD//wMAUEsDBBQABgAIAAAA&#10;IQCbasOu3wAAAAkBAAAPAAAAZHJzL2Rvd25yZXYueG1sTI9BT8MwDIXvSPyHyEjcWLrSlak0nSak&#10;iXEba8XZa7y20DhVk23l35Od2M32e3r+Xr6aTC/ONLrOsoL5LAJBXFvdcaOgKjdPSxDOI2vsLZOC&#10;X3KwKu7vcsy0vfAnnfe+ESGEXYYKWu+HTEpXt2TQzexAHLSjHQ36sI6N1CNeQrjpZRxFqTTYcfjQ&#10;4kBvLdU/+5NR8LK25Ve8/dju2t0R02r5/b6pSqUeH6b1KwhPk/83wxU/oEMRmA72xNqJXsEiCcZw&#10;nicLEEGPk+cUxOE6JDHIIpe3DYo/AAAA//8DAFBLAQItABQABgAIAAAAIQC2gziS/gAAAOEBAAAT&#10;AAAAAAAAAAAAAAAAAAAAAABbQ29udGVudF9UeXBlc10ueG1sUEsBAi0AFAAGAAgAAAAhADj9If/W&#10;AAAAlAEAAAsAAAAAAAAAAAAAAAAALwEAAF9yZWxzLy5yZWxzUEsBAi0AFAAGAAgAAAAhAKibatHV&#10;AQAAFwQAAA4AAAAAAAAAAAAAAAAALgIAAGRycy9lMm9Eb2MueG1sUEsBAi0AFAAGAAgAAAAhAJtq&#10;w67fAAAACQEAAA8AAAAAAAAAAAAAAAAALwQAAGRycy9kb3ducmV2LnhtbFBLBQYAAAAABAAEAPMA&#10;AAA7BQAAAAA=&#10;" o:allowincell="f" stroked="f" strokeweight="0">
              <v:textbox inset="0,0,0,0">
                <w:txbxContent>
                  <w:p w14:paraId="1EB165BB" w14:textId="77777777" w:rsidR="00A17AD9" w:rsidRPr="009F0144" w:rsidRDefault="00412601">
                    <w:pPr>
                      <w:pStyle w:val="Obsahrmce"/>
                      <w:rPr>
                        <w:rFonts w:ascii="Franklin Gothic Book" w:hAnsi="Franklin Gothic Book"/>
                        <w:sz w:val="12"/>
                        <w:lang w:val="pl-PL"/>
                      </w:rPr>
                    </w:pPr>
                    <w:r w:rsidRPr="009F0144">
                      <w:rPr>
                        <w:rFonts w:ascii="Franklin Gothic Book" w:hAnsi="Franklin Gothic Book"/>
                        <w:sz w:val="12"/>
                        <w:lang w:val="pl-PL"/>
                      </w:rPr>
                      <w:t>Průmyslová 1841</w:t>
                    </w:r>
                  </w:p>
                  <w:p w14:paraId="16986CF6" w14:textId="77777777" w:rsidR="00A17AD9" w:rsidRPr="009F0144" w:rsidRDefault="00412601">
                    <w:pPr>
                      <w:pStyle w:val="Obsahrmce"/>
                      <w:rPr>
                        <w:rFonts w:ascii="Franklin Gothic Book" w:hAnsi="Franklin Gothic Book"/>
                        <w:sz w:val="12"/>
                        <w:lang w:val="pl-PL"/>
                      </w:rPr>
                    </w:pPr>
                    <w:r w:rsidRPr="009F0144">
                      <w:rPr>
                        <w:rFonts w:ascii="Franklin Gothic Book" w:hAnsi="Franklin Gothic Book"/>
                        <w:sz w:val="12"/>
                        <w:lang w:val="pl-PL"/>
                      </w:rPr>
                      <w:t xml:space="preserve">CZ </w:t>
                    </w:r>
                    <w:r w:rsidR="00B33A4D" w:rsidRPr="009F0144">
                      <w:rPr>
                        <w:rFonts w:ascii="Franklin Gothic Book" w:hAnsi="Franklin Gothic Book"/>
                        <w:sz w:val="12"/>
                        <w:lang w:val="pl-PL"/>
                      </w:rPr>
                      <w:t>–</w:t>
                    </w:r>
                    <w:r w:rsidRPr="009F0144">
                      <w:rPr>
                        <w:rFonts w:ascii="Franklin Gothic Book" w:hAnsi="Franklin Gothic Book"/>
                        <w:sz w:val="12"/>
                        <w:lang w:val="pl-PL"/>
                      </w:rPr>
                      <w:t xml:space="preserve"> 250 01 Brandýs nad Labem</w:t>
                    </w:r>
                  </w:p>
                  <w:p w14:paraId="7098CB6B" w14:textId="77777777" w:rsidR="00A17AD9" w:rsidRPr="009F0144" w:rsidRDefault="00412601">
                    <w:pPr>
                      <w:pStyle w:val="Obsahrmce"/>
                      <w:rPr>
                        <w:rFonts w:ascii="Franklin Gothic Book" w:hAnsi="Franklin Gothic Book"/>
                        <w:sz w:val="12"/>
                        <w:lang w:val="pl-PL"/>
                      </w:rPr>
                    </w:pPr>
                    <w:r w:rsidRPr="009F0144">
                      <w:rPr>
                        <w:rFonts w:ascii="Franklin Gothic Book" w:hAnsi="Franklin Gothic Book"/>
                        <w:sz w:val="12"/>
                        <w:lang w:val="pl-PL"/>
                      </w:rPr>
                      <w:t>tel.: 326 900 400</w:t>
                    </w:r>
                  </w:p>
                  <w:p w14:paraId="30C0AE99" w14:textId="77777777" w:rsidR="00A17AD9" w:rsidRDefault="00412601">
                    <w:pPr>
                      <w:pStyle w:val="Obsahrmce"/>
                      <w:rPr>
                        <w:rFonts w:ascii="Franklin Gothic Book" w:hAnsi="Franklin Gothic Book"/>
                        <w:sz w:val="12"/>
                        <w:lang w:val="en-GB"/>
                      </w:rPr>
                    </w:pPr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>fax: 326 900 415</w:t>
                    </w:r>
                  </w:p>
                  <w:p w14:paraId="6AF6FE9E" w14:textId="77777777" w:rsidR="00A17AD9" w:rsidRDefault="00412601">
                    <w:pPr>
                      <w:pStyle w:val="Obsahrmce"/>
                      <w:rPr>
                        <w:rFonts w:ascii="Franklin Gothic Book" w:hAnsi="Franklin Gothic Book"/>
                        <w:sz w:val="12"/>
                        <w:lang w:val="en-GB"/>
                      </w:rPr>
                    </w:pPr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>e-mail: baumit@baumit.cz</w:t>
                    </w:r>
                  </w:p>
                  <w:p w14:paraId="2092E7D7" w14:textId="77777777" w:rsidR="00A17AD9" w:rsidRDefault="00412601">
                    <w:pPr>
                      <w:pStyle w:val="Obsahrmce"/>
                      <w:rPr>
                        <w:rFonts w:ascii="Franklin Gothic Book" w:hAnsi="Franklin Gothic Book"/>
                        <w:sz w:val="12"/>
                      </w:rPr>
                    </w:pPr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>www.baumit.cz</w:t>
                    </w:r>
                  </w:p>
                </w:txbxContent>
              </v:textbox>
            </v:rect>
          </w:pict>
        </mc:Fallback>
      </mc:AlternateContent>
    </w:r>
    <w:r w:rsidRPr="00464806">
      <w:rPr>
        <w:rFonts w:ascii="FranklinGotItcTCEDem" w:hAnsi="FranklinGotItcTCEDem"/>
        <w:noProof/>
        <w:sz w:val="18"/>
      </w:rPr>
      <mc:AlternateContent>
        <mc:Choice Requires="wps">
          <w:drawing>
            <wp:anchor distT="0" distB="0" distL="0" distR="0" simplePos="0" relativeHeight="251661312" behindDoc="1" locked="0" layoutInCell="0" allowOverlap="1" wp14:anchorId="6039EB91" wp14:editId="290EF205">
              <wp:simplePos x="0" y="0"/>
              <wp:positionH relativeFrom="column">
                <wp:posOffset>1228725</wp:posOffset>
              </wp:positionH>
              <wp:positionV relativeFrom="paragraph">
                <wp:posOffset>727075</wp:posOffset>
              </wp:positionV>
              <wp:extent cx="1512570" cy="823595"/>
              <wp:effectExtent l="0" t="0" r="0" b="0"/>
              <wp:wrapNone/>
              <wp:docPr id="5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12570" cy="8235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7CB51B3" w14:textId="77777777" w:rsidR="00A17AD9" w:rsidRPr="002B5331" w:rsidRDefault="00412601">
                          <w:pPr>
                            <w:pStyle w:val="Obsahrmce"/>
                            <w:rPr>
                              <w:rFonts w:ascii="Franklin Gothic Book" w:hAnsi="Franklin Gothic Book"/>
                              <w:sz w:val="12"/>
                              <w:lang w:val="es-ES_tradnl"/>
                            </w:rPr>
                          </w:pPr>
                          <w:r w:rsidRPr="002B5331">
                            <w:rPr>
                              <w:rFonts w:ascii="Franklin Gothic Book" w:hAnsi="Franklin Gothic Book"/>
                              <w:sz w:val="12"/>
                              <w:lang w:val="es-ES_tradnl"/>
                            </w:rPr>
                            <w:t>Logistické centrum Morava:</w:t>
                          </w:r>
                        </w:p>
                        <w:p w14:paraId="1E09F18F" w14:textId="77777777" w:rsidR="00A17AD9" w:rsidRPr="002B5331" w:rsidRDefault="00412601">
                          <w:pPr>
                            <w:pStyle w:val="Obsahrmce"/>
                            <w:rPr>
                              <w:rFonts w:ascii="Franklin Gothic Book" w:hAnsi="Franklin Gothic Book"/>
                              <w:sz w:val="12"/>
                              <w:lang w:val="es-ES_tradnl"/>
                            </w:rPr>
                          </w:pPr>
                          <w:r w:rsidRPr="002B5331">
                            <w:rPr>
                              <w:rFonts w:ascii="Franklin Gothic Book" w:hAnsi="Franklin Gothic Book"/>
                              <w:sz w:val="12"/>
                              <w:lang w:val="es-ES_tradnl"/>
                            </w:rPr>
                            <w:t>Brněnská 679</w:t>
                          </w:r>
                        </w:p>
                        <w:p w14:paraId="7E84B0E5" w14:textId="77777777" w:rsidR="00A17AD9" w:rsidRPr="002B5331" w:rsidRDefault="00412601">
                          <w:pPr>
                            <w:pStyle w:val="Obsahrmce"/>
                            <w:rPr>
                              <w:rFonts w:ascii="Franklin Gothic Book" w:hAnsi="Franklin Gothic Book"/>
                              <w:sz w:val="12"/>
                              <w:lang w:val="es-ES_tradnl"/>
                            </w:rPr>
                          </w:pPr>
                          <w:r w:rsidRPr="002B5331">
                            <w:rPr>
                              <w:rFonts w:ascii="Franklin Gothic Book" w:hAnsi="Franklin Gothic Book"/>
                              <w:sz w:val="12"/>
                              <w:lang w:val="es-ES_tradnl"/>
                            </w:rPr>
                            <w:t xml:space="preserve">CZ </w:t>
                          </w:r>
                          <w:r w:rsidR="00B33A4D" w:rsidRPr="002B5331">
                            <w:rPr>
                              <w:rFonts w:ascii="Franklin Gothic Book" w:hAnsi="Franklin Gothic Book"/>
                              <w:sz w:val="12"/>
                              <w:lang w:val="es-ES_tradnl"/>
                            </w:rPr>
                            <w:t>–</w:t>
                          </w:r>
                          <w:r w:rsidRPr="002B5331">
                            <w:rPr>
                              <w:rFonts w:ascii="Franklin Gothic Book" w:hAnsi="Franklin Gothic Book"/>
                              <w:sz w:val="12"/>
                              <w:lang w:val="es-ES_tradnl"/>
                            </w:rPr>
                            <w:t xml:space="preserve"> 664 42 Modřice</w:t>
                          </w:r>
                        </w:p>
                        <w:p w14:paraId="43833900" w14:textId="77777777" w:rsidR="00A17AD9" w:rsidRDefault="00412601">
                          <w:pPr>
                            <w:pStyle w:val="Obsahrmce"/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</w:pPr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>tel.: 548 212 273</w:t>
                          </w:r>
                        </w:p>
                        <w:p w14:paraId="1C2E9FED" w14:textId="77777777" w:rsidR="00A17AD9" w:rsidRDefault="00412601">
                          <w:pPr>
                            <w:pStyle w:val="Obsahrmce"/>
                            <w:rPr>
                              <w:rFonts w:ascii="Franklin Gothic Book" w:hAnsi="Franklin Gothic Book"/>
                            </w:rPr>
                          </w:pPr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>fax: 548 212 274</w:t>
                          </w:r>
                        </w:p>
                      </w:txbxContent>
                    </wps:txbx>
                    <wps:bodyPr lIns="0" tIns="0" rIns="0" bIns="0" anchor="t" upright="1"/>
                  </wps:wsp>
                </a:graphicData>
              </a:graphic>
            </wp:anchor>
          </w:drawing>
        </mc:Choice>
        <mc:Fallback>
          <w:pict>
            <v:rect w14:anchorId="6039EB91" id="Text Box 3" o:spid="_x0000_s1027" style="position:absolute;margin-left:96.75pt;margin-top:57.25pt;width:119.1pt;height:64.85pt;z-index:-25165516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G5S2wEAAB4EAAAOAAAAZHJzL2Uyb0RvYy54bWysU8Fu2zAMvQ/YPwi6L04yZOuMOD2syDBg&#10;2Ip1+wBZlmwBsihQauz8/SjFdrrt1KI+yJTER/I9UvvbsbfspDAYcBXfrNacKSehMa6t+O9fx3c3&#10;nIUoXCMsOFXxswr89vD2zX7wpdpCB7ZRyCiIC+XgK97F6MuiCLJTvQgr8MrRpQbsRaQttkWDYqDo&#10;vS226/WHYgBsPIJUIdDp3eWSH3J8rZWMP7QOKjJbcaot5hXzWqe1OOxF2aLwnZFTGeIFVfTCOEq6&#10;hLoTUbBHNP+F6o1ECKDjSkJfgNZGqsyB2GzW/7B56IRXmQuJE/wiU3i9sPL76cHfI8kw+FAGMhOL&#10;UWOf/lQfG7NY50UsNUYm6XCz22x3H0lTSXc32/e7T7ukZnFFewzxi4KeJaPiSM3IGonTtxAvrrNL&#10;ShbAmuZorM0bbOvPFtlJUOOO+Zui/+VmHRtSZQniIIEvca2jSq6MshXPViU/634qzUyTieVcckp2&#10;mQsaXGI1TwfxyYDkqCn+M7ETJKFVHsdn4hdQzg8uLvjeOMCsyRN2yYxjPRI96lC6TSc1NOd7ZPar&#10;o8lJr2A2cDbq2RBOdkA6RM4ePZq2o8blOFlNGsLc4enBpCl/us+aX5/14Q8AAAD//wMAUEsDBBQA&#10;BgAIAAAAIQBBJRF24AAAAAsBAAAPAAAAZHJzL2Rvd25yZXYueG1sTI/BTsMwEETvSPyDtUjcqJM0&#10;tCXEqSqkinIrTcTZTbZxIF5HsduGv2c5wW1G+zQ7k68n24sLjr5zpCCeRSCQatd01Cqoyu3DCoQP&#10;mhrdO0IF3+hhXdze5Dpr3JXe8XIIreAQ8plWYEIYMil9bdBqP3MDEt9ObrQ6sB1b2Yz6yuG2l0kU&#10;LaTVHfEHowd8MVh/Hc5WwXLjyo9k97bbm/1JL6rV5+u2KpW6v5s2zyACTuEPht/6XB0K7nR0Z2q8&#10;6Nk/zR8ZZRGnLJhI5/ESxFFBkqYJyCKX/zcUPwAAAP//AwBQSwECLQAUAAYACAAAACEAtoM4kv4A&#10;AADhAQAAEwAAAAAAAAAAAAAAAAAAAAAAW0NvbnRlbnRfVHlwZXNdLnhtbFBLAQItABQABgAIAAAA&#10;IQA4/SH/1gAAAJQBAAALAAAAAAAAAAAAAAAAAC8BAABfcmVscy8ucmVsc1BLAQItABQABgAIAAAA&#10;IQAiXG5S2wEAAB4EAAAOAAAAAAAAAAAAAAAAAC4CAABkcnMvZTJvRG9jLnhtbFBLAQItABQABgAI&#10;AAAAIQBBJRF24AAAAAsBAAAPAAAAAAAAAAAAAAAAADUEAABkcnMvZG93bnJldi54bWxQSwUGAAAA&#10;AAQABADzAAAAQgUAAAAA&#10;" o:allowincell="f" stroked="f" strokeweight="0">
              <v:textbox inset="0,0,0,0">
                <w:txbxContent>
                  <w:p w14:paraId="07CB51B3" w14:textId="77777777" w:rsidR="00A17AD9" w:rsidRPr="002B5331" w:rsidRDefault="00412601">
                    <w:pPr>
                      <w:pStyle w:val="Obsahrmce"/>
                      <w:rPr>
                        <w:rFonts w:ascii="Franklin Gothic Book" w:hAnsi="Franklin Gothic Book"/>
                        <w:sz w:val="12"/>
                        <w:lang w:val="es-ES_tradnl"/>
                      </w:rPr>
                    </w:pPr>
                    <w:r w:rsidRPr="002B5331">
                      <w:rPr>
                        <w:rFonts w:ascii="Franklin Gothic Book" w:hAnsi="Franklin Gothic Book"/>
                        <w:sz w:val="12"/>
                        <w:lang w:val="es-ES_tradnl"/>
                      </w:rPr>
                      <w:t>Logistické centrum Morava:</w:t>
                    </w:r>
                  </w:p>
                  <w:p w14:paraId="1E09F18F" w14:textId="77777777" w:rsidR="00A17AD9" w:rsidRPr="002B5331" w:rsidRDefault="00412601">
                    <w:pPr>
                      <w:pStyle w:val="Obsahrmce"/>
                      <w:rPr>
                        <w:rFonts w:ascii="Franklin Gothic Book" w:hAnsi="Franklin Gothic Book"/>
                        <w:sz w:val="12"/>
                        <w:lang w:val="es-ES_tradnl"/>
                      </w:rPr>
                    </w:pPr>
                    <w:r w:rsidRPr="002B5331">
                      <w:rPr>
                        <w:rFonts w:ascii="Franklin Gothic Book" w:hAnsi="Franklin Gothic Book"/>
                        <w:sz w:val="12"/>
                        <w:lang w:val="es-ES_tradnl"/>
                      </w:rPr>
                      <w:t>Brněnská 679</w:t>
                    </w:r>
                  </w:p>
                  <w:p w14:paraId="7E84B0E5" w14:textId="77777777" w:rsidR="00A17AD9" w:rsidRPr="002B5331" w:rsidRDefault="00412601">
                    <w:pPr>
                      <w:pStyle w:val="Obsahrmce"/>
                      <w:rPr>
                        <w:rFonts w:ascii="Franklin Gothic Book" w:hAnsi="Franklin Gothic Book"/>
                        <w:sz w:val="12"/>
                        <w:lang w:val="es-ES_tradnl"/>
                      </w:rPr>
                    </w:pPr>
                    <w:r w:rsidRPr="002B5331">
                      <w:rPr>
                        <w:rFonts w:ascii="Franklin Gothic Book" w:hAnsi="Franklin Gothic Book"/>
                        <w:sz w:val="12"/>
                        <w:lang w:val="es-ES_tradnl"/>
                      </w:rPr>
                      <w:t xml:space="preserve">CZ </w:t>
                    </w:r>
                    <w:r w:rsidR="00B33A4D" w:rsidRPr="002B5331">
                      <w:rPr>
                        <w:rFonts w:ascii="Franklin Gothic Book" w:hAnsi="Franklin Gothic Book"/>
                        <w:sz w:val="12"/>
                        <w:lang w:val="es-ES_tradnl"/>
                      </w:rPr>
                      <w:t>–</w:t>
                    </w:r>
                    <w:r w:rsidRPr="002B5331">
                      <w:rPr>
                        <w:rFonts w:ascii="Franklin Gothic Book" w:hAnsi="Franklin Gothic Book"/>
                        <w:sz w:val="12"/>
                        <w:lang w:val="es-ES_tradnl"/>
                      </w:rPr>
                      <w:t xml:space="preserve"> 664 42 Modřice</w:t>
                    </w:r>
                  </w:p>
                  <w:p w14:paraId="43833900" w14:textId="77777777" w:rsidR="00A17AD9" w:rsidRDefault="00412601">
                    <w:pPr>
                      <w:pStyle w:val="Obsahrmce"/>
                      <w:rPr>
                        <w:rFonts w:ascii="Franklin Gothic Book" w:hAnsi="Franklin Gothic Book"/>
                        <w:sz w:val="12"/>
                        <w:lang w:val="en-GB"/>
                      </w:rPr>
                    </w:pPr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>tel.: 548 212 273</w:t>
                    </w:r>
                  </w:p>
                  <w:p w14:paraId="1C2E9FED" w14:textId="77777777" w:rsidR="00A17AD9" w:rsidRDefault="00412601">
                    <w:pPr>
                      <w:pStyle w:val="Obsahrmce"/>
                      <w:rPr>
                        <w:rFonts w:ascii="Franklin Gothic Book" w:hAnsi="Franklin Gothic Book"/>
                      </w:rPr>
                    </w:pPr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>fax: 548 212 274</w:t>
                    </w:r>
                  </w:p>
                </w:txbxContent>
              </v:textbox>
            </v:rect>
          </w:pict>
        </mc:Fallback>
      </mc:AlternateContent>
    </w:r>
    <w:r w:rsidRPr="00464806">
      <w:rPr>
        <w:rFonts w:ascii="FranklinGotItcTCEDem" w:hAnsi="FranklinGotItcTCEDem"/>
        <w:noProof/>
        <w:sz w:val="18"/>
      </w:rPr>
      <mc:AlternateContent>
        <mc:Choice Requires="wps">
          <w:drawing>
            <wp:anchor distT="0" distB="0" distL="0" distR="0" simplePos="0" relativeHeight="251663360" behindDoc="1" locked="0" layoutInCell="0" allowOverlap="1" wp14:anchorId="3D676336" wp14:editId="4255EDB4">
              <wp:simplePos x="0" y="0"/>
              <wp:positionH relativeFrom="column">
                <wp:posOffset>2440305</wp:posOffset>
              </wp:positionH>
              <wp:positionV relativeFrom="paragraph">
                <wp:posOffset>727075</wp:posOffset>
              </wp:positionV>
              <wp:extent cx="1512570" cy="823595"/>
              <wp:effectExtent l="0" t="0" r="0" b="0"/>
              <wp:wrapNone/>
              <wp:docPr id="7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12570" cy="8235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1F6BDC1" w14:textId="77777777" w:rsidR="00A17AD9" w:rsidRDefault="00412601">
                          <w:pPr>
                            <w:pStyle w:val="Obsahrmce"/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</w:pPr>
                          <w:proofErr w:type="spellStart"/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>Výrobní</w:t>
                          </w:r>
                          <w:proofErr w:type="spellEnd"/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>závod</w:t>
                          </w:r>
                          <w:proofErr w:type="spellEnd"/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>Čakovice</w:t>
                          </w:r>
                          <w:proofErr w:type="spellEnd"/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>:</w:t>
                          </w:r>
                        </w:p>
                        <w:p w14:paraId="01DA6C09" w14:textId="77777777" w:rsidR="00A17AD9" w:rsidRDefault="00412601">
                          <w:pPr>
                            <w:pStyle w:val="Obsahrmce"/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</w:pPr>
                          <w:proofErr w:type="spellStart"/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>Cukrovarská</w:t>
                          </w:r>
                          <w:proofErr w:type="spellEnd"/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 xml:space="preserve"> 864</w:t>
                          </w:r>
                        </w:p>
                        <w:p w14:paraId="336F3D5B" w14:textId="77777777" w:rsidR="00A17AD9" w:rsidRDefault="00412601">
                          <w:pPr>
                            <w:pStyle w:val="Obsahrmce"/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</w:pPr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 xml:space="preserve">CZ </w:t>
                          </w:r>
                          <w:r w:rsidR="00B33A4D"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>–</w:t>
                          </w:r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 xml:space="preserve"> 196 00 Praha 9-Čakovice</w:t>
                          </w:r>
                        </w:p>
                        <w:p w14:paraId="4D91ACB8" w14:textId="77777777" w:rsidR="00A17AD9" w:rsidRDefault="00412601">
                          <w:pPr>
                            <w:pStyle w:val="Obsahrmce"/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</w:pPr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>tel.: 251 010 282</w:t>
                          </w:r>
                        </w:p>
                        <w:p w14:paraId="689BE575" w14:textId="77777777" w:rsidR="00A17AD9" w:rsidRDefault="00412601">
                          <w:pPr>
                            <w:pStyle w:val="Obsahrmce"/>
                            <w:rPr>
                              <w:rFonts w:ascii="Franklin Gothic Book" w:hAnsi="Franklin Gothic Book"/>
                            </w:rPr>
                          </w:pPr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>fax: 251 010 282</w:t>
                          </w:r>
                        </w:p>
                      </w:txbxContent>
                    </wps:txbx>
                    <wps:bodyPr lIns="0" tIns="0" rIns="0" bIns="0" anchor="t" upright="1"/>
                  </wps:wsp>
                </a:graphicData>
              </a:graphic>
            </wp:anchor>
          </w:drawing>
        </mc:Choice>
        <mc:Fallback>
          <w:pict>
            <v:rect w14:anchorId="3D676336" id="Text Box 4" o:spid="_x0000_s1028" style="position:absolute;margin-left:192.15pt;margin-top:57.25pt;width:119.1pt;height:64.85pt;z-index:-25165312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TtJ2gEAAB4EAAAOAAAAZHJzL2Uyb0RvYy54bWysU02P0zAQvSPxHyzfaZqgwhI13QOrIiQE&#10;KxZ+gOPYiSV/aext0n/P2E3SBU672hycsT1vZt6b8f52MpqcBATlbEPLzZYSYbnrlO0b+vvX8d0N&#10;JSEy2zHtrGjoWQR6e3j7Zj/6WlRucLoTQDCIDfXoGzrE6OuiCHwQhoWN88LipXRgWMQt9EUHbMTo&#10;RhfVdvuhGB10HhwXIeDp3eWSHnJ8KQWPP6QMIhLdUKwt5hXy2qa1OOxZ3QPzg+JzGewFVRimLCZd&#10;Q92xyMgjqP9CGcXBBSfjhjtTOCkVF5kDsim3/7B5GJgXmQuKE/wqU3i9sPz76cHfA8ow+lAHNBOL&#10;SYJJf6yPTFms8yqWmCLheFjuymr3ETXleHdTvd992iU1iyvaQ4hfhDMkGQ0FbEbWiJ2+hXhxXVxS&#10;suC06o5K67yBvv2sgZwYNu6Yvzn6X27akjFVliDWJfAlrrZYyZVRtuJZi+Sn7U8hieoysZyLz8ku&#10;c4GDi6yW6UA+GZAcJcZ/JnaGJLTI4/hM/ArK+Z2NK94o6yBr8oRdMuPUTkivoVW6TSet6873QPRX&#10;i5OTXsFiwGK0i8EsHxzqECl59KD6ARtXrllwCHOH5weTpvzpPmt+fdaHPwAAAP//AwBQSwMEFAAG&#10;AAgAAAAhAFdbdxfgAAAACwEAAA8AAABkcnMvZG93bnJldi54bWxMj8FOwzAMhu9IvENkJG4sXVZK&#10;VZpOE9LEuI214pw1WVNonKrJtvL2mBPcbP2ffn8u17Mb2MVMofcoYblIgBlsve6xk9DU24ccWIgK&#10;tRo8GgnfJsC6ur0pVaH9Fd/N5RA7RiUYCiXBxjgWnIfWGqfCwo8GKTv5yalI69RxPakrlbuBiyTJ&#10;uFM90gWrRvNiTft1ODsJTxtff4jd225v9yeVNfnn67appby/mzfPwKKZ4x8Mv/qkDhU5Hf0ZdWCD&#10;hFWergilYJk+AiMiE4KGowSRpgJ4VfL/P1Q/AAAA//8DAFBLAQItABQABgAIAAAAIQC2gziS/gAA&#10;AOEBAAATAAAAAAAAAAAAAAAAAAAAAABbQ29udGVudF9UeXBlc10ueG1sUEsBAi0AFAAGAAgAAAAh&#10;ADj9If/WAAAAlAEAAAsAAAAAAAAAAAAAAAAALwEAAF9yZWxzLy5yZWxzUEsBAi0AFAAGAAgAAAAh&#10;AEb5O0naAQAAHgQAAA4AAAAAAAAAAAAAAAAALgIAAGRycy9lMm9Eb2MueG1sUEsBAi0AFAAGAAgA&#10;AAAhAFdbdxfgAAAACwEAAA8AAAAAAAAAAAAAAAAANAQAAGRycy9kb3ducmV2LnhtbFBLBQYAAAAA&#10;BAAEAPMAAABBBQAAAAA=&#10;" o:allowincell="f" stroked="f" strokeweight="0">
              <v:textbox inset="0,0,0,0">
                <w:txbxContent>
                  <w:p w14:paraId="51F6BDC1" w14:textId="77777777" w:rsidR="00A17AD9" w:rsidRDefault="00412601">
                    <w:pPr>
                      <w:pStyle w:val="Obsahrmce"/>
                      <w:rPr>
                        <w:rFonts w:ascii="Franklin Gothic Book" w:hAnsi="Franklin Gothic Book"/>
                        <w:sz w:val="12"/>
                        <w:lang w:val="en-GB"/>
                      </w:rPr>
                    </w:pPr>
                    <w:proofErr w:type="spellStart"/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>Výrobní</w:t>
                    </w:r>
                    <w:proofErr w:type="spellEnd"/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 xml:space="preserve"> </w:t>
                    </w:r>
                    <w:proofErr w:type="spellStart"/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>závod</w:t>
                    </w:r>
                    <w:proofErr w:type="spellEnd"/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 xml:space="preserve"> </w:t>
                    </w:r>
                    <w:proofErr w:type="spellStart"/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>Čakovice</w:t>
                    </w:r>
                    <w:proofErr w:type="spellEnd"/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>:</w:t>
                    </w:r>
                  </w:p>
                  <w:p w14:paraId="01DA6C09" w14:textId="77777777" w:rsidR="00A17AD9" w:rsidRDefault="00412601">
                    <w:pPr>
                      <w:pStyle w:val="Obsahrmce"/>
                      <w:rPr>
                        <w:rFonts w:ascii="Franklin Gothic Book" w:hAnsi="Franklin Gothic Book"/>
                        <w:sz w:val="12"/>
                        <w:lang w:val="en-GB"/>
                      </w:rPr>
                    </w:pPr>
                    <w:proofErr w:type="spellStart"/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>Cukrovarská</w:t>
                    </w:r>
                    <w:proofErr w:type="spellEnd"/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 xml:space="preserve"> 864</w:t>
                    </w:r>
                  </w:p>
                  <w:p w14:paraId="336F3D5B" w14:textId="77777777" w:rsidR="00A17AD9" w:rsidRDefault="00412601">
                    <w:pPr>
                      <w:pStyle w:val="Obsahrmce"/>
                      <w:rPr>
                        <w:rFonts w:ascii="Franklin Gothic Book" w:hAnsi="Franklin Gothic Book"/>
                        <w:sz w:val="12"/>
                        <w:lang w:val="en-GB"/>
                      </w:rPr>
                    </w:pPr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 xml:space="preserve">CZ </w:t>
                    </w:r>
                    <w:r w:rsidR="00B33A4D">
                      <w:rPr>
                        <w:rFonts w:ascii="Franklin Gothic Book" w:hAnsi="Franklin Gothic Book"/>
                        <w:sz w:val="12"/>
                        <w:lang w:val="en-GB"/>
                      </w:rPr>
                      <w:t>–</w:t>
                    </w:r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 xml:space="preserve"> 196 00 Praha 9-Čakovice</w:t>
                    </w:r>
                  </w:p>
                  <w:p w14:paraId="4D91ACB8" w14:textId="77777777" w:rsidR="00A17AD9" w:rsidRDefault="00412601">
                    <w:pPr>
                      <w:pStyle w:val="Obsahrmce"/>
                      <w:rPr>
                        <w:rFonts w:ascii="Franklin Gothic Book" w:hAnsi="Franklin Gothic Book"/>
                        <w:sz w:val="12"/>
                        <w:lang w:val="en-GB"/>
                      </w:rPr>
                    </w:pPr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>tel.: 251 010 282</w:t>
                    </w:r>
                  </w:p>
                  <w:p w14:paraId="689BE575" w14:textId="77777777" w:rsidR="00A17AD9" w:rsidRDefault="00412601">
                    <w:pPr>
                      <w:pStyle w:val="Obsahrmce"/>
                      <w:rPr>
                        <w:rFonts w:ascii="Franklin Gothic Book" w:hAnsi="Franklin Gothic Book"/>
                      </w:rPr>
                    </w:pPr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>fax: 251 010 282</w:t>
                    </w:r>
                  </w:p>
                </w:txbxContent>
              </v:textbox>
            </v:rect>
          </w:pict>
        </mc:Fallback>
      </mc:AlternateContent>
    </w:r>
    <w:r w:rsidRPr="00464806">
      <w:rPr>
        <w:rFonts w:ascii="FranklinGotItcTCEDem" w:hAnsi="FranklinGotItcTCEDem"/>
        <w:noProof/>
        <w:sz w:val="18"/>
      </w:rPr>
      <mc:AlternateContent>
        <mc:Choice Requires="wps">
          <w:drawing>
            <wp:anchor distT="0" distB="0" distL="0" distR="0" simplePos="0" relativeHeight="251665408" behindDoc="1" locked="0" layoutInCell="0" allowOverlap="1" wp14:anchorId="758CD91F" wp14:editId="37726616">
              <wp:simplePos x="0" y="0"/>
              <wp:positionH relativeFrom="column">
                <wp:posOffset>4932680</wp:posOffset>
              </wp:positionH>
              <wp:positionV relativeFrom="paragraph">
                <wp:posOffset>720090</wp:posOffset>
              </wp:positionV>
              <wp:extent cx="1512570" cy="823595"/>
              <wp:effectExtent l="0" t="0" r="0" b="0"/>
              <wp:wrapNone/>
              <wp:docPr id="9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12570" cy="8235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2C4A7FB" w14:textId="77777777" w:rsidR="00A17AD9" w:rsidRDefault="00412601">
                          <w:pPr>
                            <w:pStyle w:val="Obsahrmce"/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</w:pPr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>IČO: 48038296, DIČ: CZ48038296</w:t>
                          </w:r>
                        </w:p>
                        <w:p w14:paraId="1D6D064D" w14:textId="77777777" w:rsidR="00A17AD9" w:rsidRDefault="00412601">
                          <w:pPr>
                            <w:pStyle w:val="Obsahrmce"/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</w:pPr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>UniCredit Bank Czech Republic, a. s.</w:t>
                          </w:r>
                        </w:p>
                        <w:p w14:paraId="7A9781B3" w14:textId="77777777" w:rsidR="00A17AD9" w:rsidRPr="00C0735F" w:rsidRDefault="00412601">
                          <w:pPr>
                            <w:pStyle w:val="Obsahrmce"/>
                            <w:rPr>
                              <w:rFonts w:ascii="Franklin Gothic Book" w:hAnsi="Franklin Gothic Book"/>
                              <w:sz w:val="12"/>
                              <w:lang w:val="de-DE"/>
                            </w:rPr>
                          </w:pPr>
                          <w:r w:rsidRPr="00C0735F">
                            <w:rPr>
                              <w:rFonts w:ascii="Franklin Gothic Book" w:hAnsi="Franklin Gothic Book"/>
                              <w:sz w:val="12"/>
                              <w:lang w:val="de-DE"/>
                            </w:rPr>
                            <w:t>č. ú. 511 253 1001/2700</w:t>
                          </w:r>
                          <w:r w:rsidRPr="00C0735F">
                            <w:rPr>
                              <w:rFonts w:ascii="Franklin Gothic Book" w:hAnsi="Franklin Gothic Book"/>
                              <w:sz w:val="12"/>
                              <w:lang w:val="de-DE"/>
                            </w:rPr>
                            <w:tab/>
                          </w:r>
                        </w:p>
                        <w:p w14:paraId="2157A60B" w14:textId="77777777" w:rsidR="00A17AD9" w:rsidRPr="00C0735F" w:rsidRDefault="00412601">
                          <w:pPr>
                            <w:pStyle w:val="Obsahrmce"/>
                            <w:rPr>
                              <w:rFonts w:ascii="Franklin Gothic Book" w:hAnsi="Franklin Gothic Book"/>
                              <w:sz w:val="12"/>
                              <w:lang w:val="de-DE"/>
                            </w:rPr>
                          </w:pPr>
                          <w:r w:rsidRPr="00C0735F">
                            <w:rPr>
                              <w:rFonts w:ascii="Franklin Gothic Book" w:hAnsi="Franklin Gothic Book"/>
                              <w:sz w:val="12"/>
                              <w:lang w:val="de-DE"/>
                            </w:rPr>
                            <w:t xml:space="preserve">Raiffeisenbank, </w:t>
                          </w:r>
                        </w:p>
                        <w:p w14:paraId="3A89AAC5" w14:textId="77777777" w:rsidR="00A17AD9" w:rsidRDefault="00412601">
                          <w:pPr>
                            <w:pStyle w:val="Obsahrmce"/>
                            <w:rPr>
                              <w:rFonts w:ascii="Franklin Gothic Book" w:hAnsi="Franklin Gothic Book"/>
                            </w:rPr>
                          </w:pPr>
                          <w:r w:rsidRPr="00C0735F">
                            <w:rPr>
                              <w:rFonts w:ascii="Franklin Gothic Book" w:hAnsi="Franklin Gothic Book"/>
                              <w:sz w:val="12"/>
                              <w:lang w:val="de-DE"/>
                            </w:rPr>
                            <w:t>č. ú. 101 100 2866/5500</w:t>
                          </w:r>
                        </w:p>
                      </w:txbxContent>
                    </wps:txbx>
                    <wps:bodyPr lIns="0" tIns="0" rIns="0" bIns="0" anchor="t" upright="1"/>
                  </wps:wsp>
                </a:graphicData>
              </a:graphic>
            </wp:anchor>
          </w:drawing>
        </mc:Choice>
        <mc:Fallback>
          <w:pict>
            <v:rect w14:anchorId="758CD91F" id="Text Box 5" o:spid="_x0000_s1029" style="position:absolute;margin-left:388.4pt;margin-top:56.7pt;width:119.1pt;height:64.85pt;z-index:-25165107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9j22gEAAB4EAAAOAAAAZHJzL2Uyb0RvYy54bWysU8Fu2zAMvQ/YPwi6L45TZOuMOD2syDBg&#10;2Iq1+wBZlmwBsihQauz8/SjFcbrt1GE+yJTER/I9Uru7abDsqDAYcDUvV2vOlJPQGtfV/OfT4d0t&#10;ZyEK1woLTtX8pAK/2799sxt9pTbQg20VMgriQjX6mvcx+qooguzVIMIKvHJ0qQEHEWmLXdGiGCn6&#10;YIvNev2+GAFbjyBVCHR6f77k+xxfayXjd62DiszWnGqLecW8Nmkt9jtRdSh8b+RchviHKgZhHCVd&#10;Qt2LKNgzmr9CDUYiBNBxJWEoQGsjVeZAbMr1H2wee+FV5kLiBL/IFP5fWPnt+OgfkGQYfagCmYnF&#10;pHFIf6qPTVms0yKWmiKTdFhuy832A2kq6e52c7P9uE1qFle0xxA/KxhYMmqO1IyskTh+DfHsenFJ&#10;yQJY0x6MtXmDXfPJIjsKatwhf3P039ysY2OqLEEcJPA5rnVUyZVRtuLJquRn3Q+lmWkzsZxLzsnO&#10;c0GDS6wu00F8MiA5aor/SuwMSWiVx/GV+AWU84OLC34wDjBr8oJdMuPUTESv5jfpNp000J4ekNkv&#10;jiYnvYKLgRejuRjCyR5Ih8jZs0fT9dS4cslCQ5g7PD+YNOUv91nz67Pe/wIAAP//AwBQSwMEFAAG&#10;AAgAAAAhAIjNRwDgAAAADAEAAA8AAABkcnMvZG93bnJldi54bWxMj0FPwkAQhe8m/ofNmHiTbQsW&#10;UrslxISIN6SN56E7tNXubtNdoP57h5MeJ+/lm+/l68n04kKj75xVEM8iEGRrpzvbKKjK7dMKhA9o&#10;NfbOkoIf8rAu7u9yzLS72g+6HEIjGGJ9hgraEIZMSl+3ZNDP3ECWs5MbDQY+x0bqEa8MN71MoiiV&#10;BjvLH1oc6LWl+vtwNgqWG1d+Jrv33b7dnzCtVl9v26pU6vFh2ryACDSFvzLc9FkdCnY6urPVXvTM&#10;WKasHjiI5wsQt0YUP/O8o4JkMY9BFrn8P6L4BQAA//8DAFBLAQItABQABgAIAAAAIQC2gziS/gAA&#10;AOEBAAATAAAAAAAAAAAAAAAAAAAAAABbQ29udGVudF9UeXBlc10ueG1sUEsBAi0AFAAGAAgAAAAh&#10;ADj9If/WAAAAlAEAAAsAAAAAAAAAAAAAAAAALwEAAF9yZWxzLy5yZWxzUEsBAi0AFAAGAAgAAAAh&#10;AKVn2PbaAQAAHgQAAA4AAAAAAAAAAAAAAAAALgIAAGRycy9lMm9Eb2MueG1sUEsBAi0AFAAGAAgA&#10;AAAhAIjNRwDgAAAADAEAAA8AAAAAAAAAAAAAAAAANAQAAGRycy9kb3ducmV2LnhtbFBLBQYAAAAA&#10;BAAEAPMAAABBBQAAAAA=&#10;" o:allowincell="f" stroked="f" strokeweight="0">
              <v:textbox inset="0,0,0,0">
                <w:txbxContent>
                  <w:p w14:paraId="12C4A7FB" w14:textId="77777777" w:rsidR="00A17AD9" w:rsidRDefault="00412601">
                    <w:pPr>
                      <w:pStyle w:val="Obsahrmce"/>
                      <w:rPr>
                        <w:rFonts w:ascii="Franklin Gothic Book" w:hAnsi="Franklin Gothic Book"/>
                        <w:sz w:val="12"/>
                        <w:lang w:val="en-GB"/>
                      </w:rPr>
                    </w:pPr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>IČO: 48038296, DIČ: CZ48038296</w:t>
                    </w:r>
                  </w:p>
                  <w:p w14:paraId="1D6D064D" w14:textId="77777777" w:rsidR="00A17AD9" w:rsidRDefault="00412601">
                    <w:pPr>
                      <w:pStyle w:val="Obsahrmce"/>
                      <w:rPr>
                        <w:rFonts w:ascii="Franklin Gothic Book" w:hAnsi="Franklin Gothic Book"/>
                        <w:sz w:val="12"/>
                        <w:lang w:val="en-GB"/>
                      </w:rPr>
                    </w:pPr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>UniCredit Bank Czech Republic, a. s.</w:t>
                    </w:r>
                  </w:p>
                  <w:p w14:paraId="7A9781B3" w14:textId="77777777" w:rsidR="00A17AD9" w:rsidRPr="00C0735F" w:rsidRDefault="00412601">
                    <w:pPr>
                      <w:pStyle w:val="Obsahrmce"/>
                      <w:rPr>
                        <w:rFonts w:ascii="Franklin Gothic Book" w:hAnsi="Franklin Gothic Book"/>
                        <w:sz w:val="12"/>
                        <w:lang w:val="de-DE"/>
                      </w:rPr>
                    </w:pPr>
                    <w:r w:rsidRPr="00C0735F">
                      <w:rPr>
                        <w:rFonts w:ascii="Franklin Gothic Book" w:hAnsi="Franklin Gothic Book"/>
                        <w:sz w:val="12"/>
                        <w:lang w:val="de-DE"/>
                      </w:rPr>
                      <w:t>č. ú. 511 253 1001/2700</w:t>
                    </w:r>
                    <w:r w:rsidRPr="00C0735F">
                      <w:rPr>
                        <w:rFonts w:ascii="Franklin Gothic Book" w:hAnsi="Franklin Gothic Book"/>
                        <w:sz w:val="12"/>
                        <w:lang w:val="de-DE"/>
                      </w:rPr>
                      <w:tab/>
                    </w:r>
                  </w:p>
                  <w:p w14:paraId="2157A60B" w14:textId="77777777" w:rsidR="00A17AD9" w:rsidRPr="00C0735F" w:rsidRDefault="00412601">
                    <w:pPr>
                      <w:pStyle w:val="Obsahrmce"/>
                      <w:rPr>
                        <w:rFonts w:ascii="Franklin Gothic Book" w:hAnsi="Franklin Gothic Book"/>
                        <w:sz w:val="12"/>
                        <w:lang w:val="de-DE"/>
                      </w:rPr>
                    </w:pPr>
                    <w:r w:rsidRPr="00C0735F">
                      <w:rPr>
                        <w:rFonts w:ascii="Franklin Gothic Book" w:hAnsi="Franklin Gothic Book"/>
                        <w:sz w:val="12"/>
                        <w:lang w:val="de-DE"/>
                      </w:rPr>
                      <w:t xml:space="preserve">Raiffeisenbank, </w:t>
                    </w:r>
                  </w:p>
                  <w:p w14:paraId="3A89AAC5" w14:textId="77777777" w:rsidR="00A17AD9" w:rsidRDefault="00412601">
                    <w:pPr>
                      <w:pStyle w:val="Obsahrmce"/>
                      <w:rPr>
                        <w:rFonts w:ascii="Franklin Gothic Book" w:hAnsi="Franklin Gothic Book"/>
                      </w:rPr>
                    </w:pPr>
                    <w:r w:rsidRPr="00C0735F">
                      <w:rPr>
                        <w:rFonts w:ascii="Franklin Gothic Book" w:hAnsi="Franklin Gothic Book"/>
                        <w:sz w:val="12"/>
                        <w:lang w:val="de-DE"/>
                      </w:rPr>
                      <w:t>č. ú. 101 100 2866/5500</w:t>
                    </w:r>
                  </w:p>
                </w:txbxContent>
              </v:textbox>
            </v:rect>
          </w:pict>
        </mc:Fallback>
      </mc:AlternateContent>
    </w:r>
    <w:r w:rsidRPr="00464806">
      <w:rPr>
        <w:rFonts w:ascii="FranklinGotItcTCEDem" w:hAnsi="FranklinGotItcTCEDem"/>
        <w:noProof/>
        <w:sz w:val="18"/>
      </w:rPr>
      <mc:AlternateContent>
        <mc:Choice Requires="wps">
          <w:drawing>
            <wp:anchor distT="0" distB="0" distL="0" distR="0" simplePos="0" relativeHeight="251667456" behindDoc="1" locked="0" layoutInCell="0" allowOverlap="1" wp14:anchorId="3AC31C28" wp14:editId="6A1BECEA">
              <wp:simplePos x="0" y="0"/>
              <wp:positionH relativeFrom="column">
                <wp:posOffset>0</wp:posOffset>
              </wp:positionH>
              <wp:positionV relativeFrom="paragraph">
                <wp:posOffset>1497965</wp:posOffset>
              </wp:positionV>
              <wp:extent cx="4035425" cy="183515"/>
              <wp:effectExtent l="0" t="0" r="3810" b="7620"/>
              <wp:wrapNone/>
              <wp:docPr id="11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035425" cy="1835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0EE9311" w14:textId="77777777" w:rsidR="00A17AD9" w:rsidRPr="00161165" w:rsidRDefault="00412601">
                          <w:pPr>
                            <w:pStyle w:val="Obsahrmce"/>
                            <w:rPr>
                              <w:rFonts w:ascii="Franklin Gothic Book" w:hAnsi="Franklin Gothic Book"/>
                            </w:rPr>
                          </w:pPr>
                          <w:r w:rsidRPr="00F347B8">
                            <w:rPr>
                              <w:rFonts w:ascii="Franklin Gothic Book" w:hAnsi="Franklin Gothic Book"/>
                              <w:sz w:val="12"/>
                            </w:rPr>
                            <w:t>Společnost je zapsána v obchodním rejstříku vedeném Městským soudem v Praze, oddíl C, vložka 15358.</w:t>
                          </w:r>
                        </w:p>
                      </w:txbxContent>
                    </wps:txbx>
                    <wps:bodyPr lIns="0" tIns="0" rIns="0" bIns="0" anchor="t" upright="1"/>
                  </wps:wsp>
                </a:graphicData>
              </a:graphic>
            </wp:anchor>
          </w:drawing>
        </mc:Choice>
        <mc:Fallback>
          <w:pict>
            <v:rect w14:anchorId="3AC31C28" id="Text Box 6" o:spid="_x0000_s1030" style="position:absolute;margin-left:0;margin-top:117.95pt;width:317.75pt;height:14.45pt;z-index:-25164902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cdv2gEAAB4EAAAOAAAAZHJzL2Uyb0RvYy54bWysU01v2zAMvQ/YfxB0X2ynzVAYcXpYkWHA&#10;sBVr9wNkWbIF6AuUGjv/fpRiO9126jAfZEriI/keqf39ZDQ5CQjK2YZWm5ISYbnrlO0b+vP5+OGO&#10;khCZ7Zh2VjT0LAK9P7x/tx99LbZucLoTQDCIDfXoGzrE6OuiCHwQhoWN88LipXRgWMQt9EUHbMTo&#10;RhfbsvxYjA46D46LEPD04XJJDzm+lILH71IGEYluKNYW8wp5bdNaHPas7oH5QfG5DPYPVRimLCZd&#10;Qz2wyMgLqL9CGcXBBSfjhjtTOCkVF5kDsqnKP9g8DcyLzAXFCX6VKfy/sPzb6ck/Asow+lAHNBOL&#10;SYJJf6yPTFms8yqWmCLheHhb3uxutztKON5Vdze7apfULK5oDyF+Fs6QZDQUsBlZI3b6GuLFdXFJ&#10;yYLTqjsqrfMG+vaTBnJi2Lhj/ubov7lpS8ZUWYJYl8CXuNpiJVdG2YpnLZKftj+EJKrLxHIuPie7&#10;zAUOLk7KMh3IJwOSo8T4b8TOkIQWeRzfiF9BOb+zccUbZR1kTV6xS2ac2gnpYYfSbTppXXd+BKK/&#10;WJyc9AoWAxajXQxm+eBQh0jJiwfVD9i4as2CQ5g7PD+YNOWv91nz67M+/AIAAP//AwBQSwMEFAAG&#10;AAgAAAAhAFq3ghjeAAAACAEAAA8AAABkcnMvZG93bnJldi54bWxMj0FPg0AQhe8m/ofNmHizi1QQ&#10;kaVpTBrrrRbieQpbFmVnCbtt8d87nvT45k3e+16xmu0gznryvSMF94sIhKbGtT11Cupqc5eB8AGp&#10;xcGRVvCtPazK66sC89Zd6F2f96ETHEI+RwUmhDGX0jdGW/QLN2pi7+gmi4Hl1Ml2wguH20HGUZRK&#10;iz1xg8FRvxjdfO1PVsHj2lUf8fZtuzO7I6Z19vm6qSulbm/m9TOIoOfw9wy/+IwOJTMd3IlaLwYF&#10;PCQoiJfJEwi202WSgDjwJX3IQJaF/D+g/AEAAP//AwBQSwECLQAUAAYACAAAACEAtoM4kv4AAADh&#10;AQAAEwAAAAAAAAAAAAAAAAAAAAAAW0NvbnRlbnRfVHlwZXNdLnhtbFBLAQItABQABgAIAAAAIQA4&#10;/SH/1gAAAJQBAAALAAAAAAAAAAAAAAAAAC8BAABfcmVscy8ucmVsc1BLAQItABQABgAIAAAAIQB5&#10;Ccdv2gEAAB4EAAAOAAAAAAAAAAAAAAAAAC4CAABkcnMvZTJvRG9jLnhtbFBLAQItABQABgAIAAAA&#10;IQBat4IY3gAAAAgBAAAPAAAAAAAAAAAAAAAAADQEAABkcnMvZG93bnJldi54bWxQSwUGAAAAAAQA&#10;BADzAAAAPwUAAAAA&#10;" o:allowincell="f" stroked="f" strokeweight="0">
              <v:textbox inset="0,0,0,0">
                <w:txbxContent>
                  <w:p w14:paraId="30EE9311" w14:textId="77777777" w:rsidR="00A17AD9" w:rsidRPr="00161165" w:rsidRDefault="00412601">
                    <w:pPr>
                      <w:pStyle w:val="Obsahrmce"/>
                      <w:rPr>
                        <w:rFonts w:ascii="Franklin Gothic Book" w:hAnsi="Franklin Gothic Book"/>
                      </w:rPr>
                    </w:pPr>
                    <w:r w:rsidRPr="00F347B8">
                      <w:rPr>
                        <w:rFonts w:ascii="Franklin Gothic Book" w:hAnsi="Franklin Gothic Book"/>
                        <w:sz w:val="12"/>
                      </w:rPr>
                      <w:t>Společnost je zapsána v obchodním rejstříku vedeném Městským soudem v Praze, oddíl C, vložka 15358.</w:t>
                    </w:r>
                  </w:p>
                </w:txbxContent>
              </v:textbox>
            </v:rect>
          </w:pict>
        </mc:Fallback>
      </mc:AlternateContent>
    </w:r>
    <w:r w:rsidRPr="00464806">
      <w:rPr>
        <w:rFonts w:ascii="FranklinGotItcTCEDem" w:hAnsi="FranklinGotItcTCEDem"/>
        <w:noProof/>
        <w:sz w:val="18"/>
      </w:rPr>
      <mc:AlternateContent>
        <mc:Choice Requires="wps">
          <w:drawing>
            <wp:anchor distT="3175" distB="0" distL="3175" distR="0" simplePos="0" relativeHeight="251669504" behindDoc="1" locked="0" layoutInCell="0" allowOverlap="1" wp14:anchorId="4C5CCAAA" wp14:editId="1ED7A6B0">
              <wp:simplePos x="0" y="0"/>
              <wp:positionH relativeFrom="column">
                <wp:posOffset>0</wp:posOffset>
              </wp:positionH>
              <wp:positionV relativeFrom="paragraph">
                <wp:posOffset>647700</wp:posOffset>
              </wp:positionV>
              <wp:extent cx="6480810" cy="1270"/>
              <wp:effectExtent l="0" t="0" r="34925" b="19050"/>
              <wp:wrapNone/>
              <wp:docPr id="13" name="Lin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80000" cy="720"/>
                      </a:xfrm>
                      <a:prstGeom prst="line">
                        <a:avLst/>
                      </a:prstGeom>
                      <a:ln w="635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0E7EC95" id="Line 7" o:spid="_x0000_s1026" style="position:absolute;z-index:-251646976;visibility:visible;mso-wrap-style:square;mso-wrap-distance-left:.25pt;mso-wrap-distance-top:.25pt;mso-wrap-distance-right:0;mso-wrap-distance-bottom:0;mso-position-horizontal:absolute;mso-position-horizontal-relative:text;mso-position-vertical:absolute;mso-position-vertical-relative:text" from="0,51pt" to="510.3pt,5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+Q/tgEAANADAAAOAAAAZHJzL2Uyb0RvYy54bWysU01vGyEQvVfqf0Dc6904bRqtvM4hUXqp&#10;2qhNfwBmwYsEDBqI1/73HcbOOm1PqcKBhfl4M+8xu7rZBy92BrOD2MuLRSuFiRoGF7e9/PV4/+Fa&#10;ilxUHJSHaHp5MFnerN+/W02pM0sYwQ8GBYHE3E2pl2MpqWuarEcTVF5AMpGcFjCoQlfcNgOqidCD&#10;b5Zte9VMgENC0CZnst4dnXLN+NYaXb5bm00RvpfUW+Eded/UvVmvVLdFlUanT22o/+giKBep6Ax1&#10;p4oST+j+gQpOI2SwZaEhNGCt04Y5EJuL9i82P0eVDHMhcXKaZcpvB6u/7W7jA5IMU8pdTg9YWewt&#10;hvql/sSexTrMYpl9EZqMVx+vW1pSaPJ9XrKUzTk1YS5fDARRD730LlYmqlO7r7lQOQp9DqlmH8VE&#10;mJefWo7K4N1w77yvvozbza1HsVP1EXnVdyOEP8IQnuJwtPtI7jMhPpWDN8dKP4wVbmBeDK9P+Mex&#10;oLklUs/DQUV8pIQaaKmfV+aeUmq24Wl8Zf6cxPUhljk/uAjIMrxgV48bGA78oCwAjQ0rdRrxOpcv&#10;7yzT+Udc/wYAAP//AwBQSwMEFAAGAAgAAAAhACU+1NLaAAAACQEAAA8AAABkcnMvZG93bnJldi54&#10;bWxMj0FLxDAQhe+C/yGM4M1NWugitemyLFS8eHAVz9kmtsVkUpJsU/31znrR25t5w5vvNbvVWbaY&#10;ECePEoqNAGaw93rCQcLba3d3DywmhVpZj0bCl4mwa6+vGlVrn/HFLMc0MArBWCsJY0pzzXnsR+NU&#10;3PjZIHkfPjiVaAwD10FlCneWl0JsuVMT0odRzeYwmv7zeHYSsEjvNueUl/BdPVZF1T2J507K25t1&#10;/wAsmTX9HcMFn9ChJaaTP6OOzEqgIom2oiRxsUlsgZ1+VQm8bfj/Bu0PAAAA//8DAFBLAQItABQA&#10;BgAIAAAAIQC2gziS/gAAAOEBAAATAAAAAAAAAAAAAAAAAAAAAABbQ29udGVudF9UeXBlc10ueG1s&#10;UEsBAi0AFAAGAAgAAAAhADj9If/WAAAAlAEAAAsAAAAAAAAAAAAAAAAALwEAAF9yZWxzLy5yZWxz&#10;UEsBAi0AFAAGAAgAAAAhALO35D+2AQAA0AMAAA4AAAAAAAAAAAAAAAAALgIAAGRycy9lMm9Eb2Mu&#10;eG1sUEsBAi0AFAAGAAgAAAAhACU+1NLaAAAACQEAAA8AAAAAAAAAAAAAAAAAEAQAAGRycy9kb3du&#10;cmV2LnhtbFBLBQYAAAAABAAEAPMAAAAXBQAAAAA=&#10;" o:allowincell="f" strokeweight=".5pt"/>
          </w:pict>
        </mc:Fallback>
      </mc:AlternateContent>
    </w:r>
    <w:r w:rsidRPr="00464806">
      <w:rPr>
        <w:rFonts w:ascii="FranklinGotItcTCEDem" w:hAnsi="FranklinGotItcTCEDem"/>
        <w:noProof/>
        <w:sz w:val="18"/>
      </w:rPr>
      <mc:AlternateContent>
        <mc:Choice Requires="wps">
          <w:drawing>
            <wp:anchor distT="3175" distB="0" distL="3175" distR="0" simplePos="0" relativeHeight="251671552" behindDoc="1" locked="0" layoutInCell="0" allowOverlap="1" wp14:anchorId="522279FD" wp14:editId="0FAEC6C4">
              <wp:simplePos x="0" y="0"/>
              <wp:positionH relativeFrom="column">
                <wp:posOffset>1114425</wp:posOffset>
              </wp:positionH>
              <wp:positionV relativeFrom="paragraph">
                <wp:posOffset>652780</wp:posOffset>
              </wp:positionV>
              <wp:extent cx="1270" cy="720725"/>
              <wp:effectExtent l="0" t="0" r="19050" b="22860"/>
              <wp:wrapNone/>
              <wp:docPr id="14" name="Lin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0" cy="720000"/>
                      </a:xfrm>
                      <a:prstGeom prst="line">
                        <a:avLst/>
                      </a:prstGeom>
                      <a:ln w="635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F0E8CD5" id="Line 8" o:spid="_x0000_s1026" style="position:absolute;z-index:-251644928;visibility:visible;mso-wrap-style:square;mso-wrap-distance-left:.25pt;mso-wrap-distance-top:.25pt;mso-wrap-distance-right:0;mso-wrap-distance-bottom:0;mso-position-horizontal:absolute;mso-position-horizontal-relative:text;mso-position-vertical:absolute;mso-position-vertical-relative:text" from="87.75pt,51.4pt" to="87.85pt,10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FU8swEAAM8DAAAOAAAAZHJzL2Uyb0RvYy54bWysU01v2zAMvQ/ofxB0X+xmWDcYcXpo0V6G&#10;rdjWH6DoIxYgiQKlxsm/HyW7TteeOkwHmaLIR74nenN99I4dNCYLoeeXq5YzHSQoG/Y9f/x99/Er&#10;ZymLoISDoHt+0olfby8+bMbY6TUM4JRGRiAhdWPs+ZBz7JomyUF7kVYQdaBLA+hFpiPuG4ViJHTv&#10;mnXbXjUjoIoIUqdE3tvpkm8rvjFa5h/GJJ2Z6zn1luuOdd+VvdluRLdHEQcr5zbEP3ThhQ1UdIG6&#10;FVmwJ7RvoLyVCAlMXknwDRhjpa4ciM1l+4rNr0FEXbmQOCkuMqX/Byu/H27CA5IMY0xdig9YWBwN&#10;+vKl/tixinVaxNLHzCQ5v6xJT0l+MmgVJZtzZsSU7zV4VoyeOxsKEdGJw7eUp9DnkOJ2gY09v/r0&#10;ua1RCZxVd9a5cpdwv7txyA6ivGFdc7G/whCegpqQXaBeznyqlU9OT5V+asOsqrQqvJzxp6mgsSVe&#10;z7NBjFyghBJoqJ935s4pJVvXYXxn/pJU60PIS763AbDK8IJdMXegTvU9qwA0NfVZ5gkvY/nyXGU6&#10;/4fbPwAAAP//AwBQSwMEFAAGAAgAAAAhABRmFz/dAAAACwEAAA8AAABkcnMvZG93bnJldi54bWxM&#10;j01LxDAQhu+C/yGM4M1NW8lWuk0XESpePLiK52yTbYvJpDTZpvrrnT3pbV7m4f2o96uzbDFzGD1K&#10;yDcZMIOd1yP2Ej7e27sHYCEq1Mp6NBK+TYB9c31Vq0r7hG9mOcSekQmGSkkYYpwqzkM3GKfCxk8G&#10;6Xfys1OR5NxzPatE5s7yIsu23KkRKWFQk3kaTPd1ODsJmMdPm1JMy/wjnkUu2pfstZXy9mZ93AGL&#10;Zo1/MFzqU3VoqNPRn1EHZkmXQhBKR1bQhgtRihLYUUKRb++BNzX/v6H5BQAA//8DAFBLAQItABQA&#10;BgAIAAAAIQC2gziS/gAAAOEBAAATAAAAAAAAAAAAAAAAAAAAAABbQ29udGVudF9UeXBlc10ueG1s&#10;UEsBAi0AFAAGAAgAAAAhADj9If/WAAAAlAEAAAsAAAAAAAAAAAAAAAAALwEAAF9yZWxzLy5yZWxz&#10;UEsBAi0AFAAGAAgAAAAhAOqIVTyzAQAAzwMAAA4AAAAAAAAAAAAAAAAALgIAAGRycy9lMm9Eb2Mu&#10;eG1sUEsBAi0AFAAGAAgAAAAhABRmFz/dAAAACwEAAA8AAAAAAAAAAAAAAAAADQQAAGRycy9kb3du&#10;cmV2LnhtbFBLBQYAAAAABAAEAPMAAAAXBQAAAAA=&#10;" o:allowincell="f" strokeweight=".5pt"/>
          </w:pict>
        </mc:Fallback>
      </mc:AlternateContent>
    </w:r>
    <w:r w:rsidRPr="00464806">
      <w:rPr>
        <w:rFonts w:ascii="FranklinGotItcTCEDem" w:hAnsi="FranklinGotItcTCEDem"/>
        <w:noProof/>
        <w:sz w:val="18"/>
      </w:rPr>
      <mc:AlternateContent>
        <mc:Choice Requires="wps">
          <w:drawing>
            <wp:anchor distT="3175" distB="0" distL="3175" distR="0" simplePos="0" relativeHeight="251673600" behindDoc="1" locked="0" layoutInCell="0" allowOverlap="1" wp14:anchorId="3F0BF73D" wp14:editId="4918B52D">
              <wp:simplePos x="0" y="0"/>
              <wp:positionH relativeFrom="column">
                <wp:posOffset>2303145</wp:posOffset>
              </wp:positionH>
              <wp:positionV relativeFrom="paragraph">
                <wp:posOffset>647065</wp:posOffset>
              </wp:positionV>
              <wp:extent cx="1270" cy="720725"/>
              <wp:effectExtent l="0" t="0" r="19050" b="22860"/>
              <wp:wrapNone/>
              <wp:docPr id="15" name="Lin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0" cy="720000"/>
                      </a:xfrm>
                      <a:prstGeom prst="line">
                        <a:avLst/>
                      </a:prstGeom>
                      <a:ln w="635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06C9662" id="Line 9" o:spid="_x0000_s1026" style="position:absolute;z-index:-251642880;visibility:visible;mso-wrap-style:square;mso-wrap-distance-left:.25pt;mso-wrap-distance-top:.25pt;mso-wrap-distance-right:0;mso-wrap-distance-bottom:0;mso-position-horizontal:absolute;mso-position-horizontal-relative:text;mso-position-vertical:absolute;mso-position-vertical-relative:text" from="181.35pt,50.95pt" to="181.45pt,10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FU8swEAAM8DAAAOAAAAZHJzL2Uyb0RvYy54bWysU01v2zAMvQ/ofxB0X+xmWDcYcXpo0V6G&#10;rdjWH6DoIxYgiQKlxsm/HyW7TteeOkwHmaLIR74nenN99I4dNCYLoeeXq5YzHSQoG/Y9f/x99/Er&#10;ZymLoISDoHt+0olfby8+bMbY6TUM4JRGRiAhdWPs+ZBz7JomyUF7kVYQdaBLA+hFpiPuG4ViJHTv&#10;mnXbXjUjoIoIUqdE3tvpkm8rvjFa5h/GJJ2Z6zn1luuOdd+VvdluRLdHEQcr5zbEP3ThhQ1UdIG6&#10;FVmwJ7RvoLyVCAlMXknwDRhjpa4ciM1l+4rNr0FEXbmQOCkuMqX/Byu/H27CA5IMY0xdig9YWBwN&#10;+vKl/tixinVaxNLHzCQ5v6xJT0l+MmgVJZtzZsSU7zV4VoyeOxsKEdGJw7eUp9DnkOJ2gY09v/r0&#10;ua1RCZxVd9a5cpdwv7txyA6ivGFdc7G/whCegpqQXaBeznyqlU9OT5V+asOsqrQqvJzxp6mgsSVe&#10;z7NBjFyghBJoqJ935s4pJVvXYXxn/pJU60PIS763AbDK8IJdMXegTvU9qwA0NfVZ5gkvY/nyXGU6&#10;/4fbPwAAAP//AwBQSwMEFAAGAAgAAAAhALvfvw7eAAAACwEAAA8AAABkcnMvZG93bnJldi54bWxM&#10;j7FOxDAQRHsk/sFaJDrOdiAHhDgnhBREQ8GBqH2JSSLsdWT74sDXs1TQ7e6MZt/Uu9VZtpgQJ48K&#10;5EYAM9j5fsJBwdtre3EDLCaNvbYejYIvE2HXnJ7Uuup9xhez7NPAKARjpRWMKc0V57EbjdNx42eD&#10;pH344HSiNQy8DzpTuLO8EGLLnZ6QPox6Ng+j6T73R6cAZXq3Oae8hO/ysZRl+ySeW6XOz9b7O2DJ&#10;rOnPDL/4hA4NMR38EfvIrILLbXFNVhKEvAVGDrrQcFBQyPIKeFPz/x2aHwAAAP//AwBQSwECLQAU&#10;AAYACAAAACEAtoM4kv4AAADhAQAAEwAAAAAAAAAAAAAAAAAAAAAAW0NvbnRlbnRfVHlwZXNdLnht&#10;bFBLAQItABQABgAIAAAAIQA4/SH/1gAAAJQBAAALAAAAAAAAAAAAAAAAAC8BAABfcmVscy8ucmVs&#10;c1BLAQItABQABgAIAAAAIQDqiFU8swEAAM8DAAAOAAAAAAAAAAAAAAAAAC4CAABkcnMvZTJvRG9j&#10;LnhtbFBLAQItABQABgAIAAAAIQC7378O3gAAAAsBAAAPAAAAAAAAAAAAAAAAAA0EAABkcnMvZG93&#10;bnJldi54bWxQSwUGAAAAAAQABADzAAAAGAUAAAAA&#10;" o:allowincell="f" strokeweight=".5pt"/>
          </w:pict>
        </mc:Fallback>
      </mc:AlternateContent>
    </w:r>
    <w:r w:rsidRPr="00464806">
      <w:rPr>
        <w:rFonts w:ascii="FranklinGotItcTCEDem" w:hAnsi="FranklinGotItcTCEDem"/>
        <w:noProof/>
        <w:sz w:val="18"/>
      </w:rPr>
      <mc:AlternateContent>
        <mc:Choice Requires="wps">
          <w:drawing>
            <wp:anchor distT="3175" distB="0" distL="3175" distR="0" simplePos="0" relativeHeight="251675648" behindDoc="1" locked="0" layoutInCell="0" allowOverlap="1" wp14:anchorId="53EB6D44" wp14:editId="09CBB574">
              <wp:simplePos x="0" y="0"/>
              <wp:positionH relativeFrom="column">
                <wp:posOffset>4860925</wp:posOffset>
              </wp:positionH>
              <wp:positionV relativeFrom="paragraph">
                <wp:posOffset>648335</wp:posOffset>
              </wp:positionV>
              <wp:extent cx="1270" cy="720725"/>
              <wp:effectExtent l="0" t="0" r="19050" b="22860"/>
              <wp:wrapNone/>
              <wp:docPr id="16" name="Line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0" cy="720000"/>
                      </a:xfrm>
                      <a:prstGeom prst="line">
                        <a:avLst/>
                      </a:prstGeom>
                      <a:ln w="635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5742EAE" id="Line 10" o:spid="_x0000_s1026" style="position:absolute;z-index:-251640832;visibility:visible;mso-wrap-style:square;mso-wrap-distance-left:.25pt;mso-wrap-distance-top:.25pt;mso-wrap-distance-right:0;mso-wrap-distance-bottom:0;mso-position-horizontal:absolute;mso-position-horizontal-relative:text;mso-position-vertical:absolute;mso-position-vertical-relative:text" from="382.75pt,51.05pt" to="382.85pt,10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FU8swEAAM8DAAAOAAAAZHJzL2Uyb0RvYy54bWysU01v2zAMvQ/ofxB0X+xmWDcYcXpo0V6G&#10;rdjWH6DoIxYgiQKlxsm/HyW7TteeOkwHmaLIR74nenN99I4dNCYLoeeXq5YzHSQoG/Y9f/x99/Er&#10;ZymLoISDoHt+0olfby8+bMbY6TUM4JRGRiAhdWPs+ZBz7JomyUF7kVYQdaBLA+hFpiPuG4ViJHTv&#10;mnXbXjUjoIoIUqdE3tvpkm8rvjFa5h/GJJ2Z6zn1luuOdd+VvdluRLdHEQcr5zbEP3ThhQ1UdIG6&#10;FVmwJ7RvoLyVCAlMXknwDRhjpa4ciM1l+4rNr0FEXbmQOCkuMqX/Byu/H27CA5IMY0xdig9YWBwN&#10;+vKl/tixinVaxNLHzCQ5v6xJT0l+MmgVJZtzZsSU7zV4VoyeOxsKEdGJw7eUp9DnkOJ2gY09v/r0&#10;ua1RCZxVd9a5cpdwv7txyA6ivGFdc7G/whCegpqQXaBeznyqlU9OT5V+asOsqrQqvJzxp6mgsSVe&#10;z7NBjFyghBJoqJ935s4pJVvXYXxn/pJU60PIS763AbDK8IJdMXegTvU9qwA0NfVZ5gkvY/nyXGU6&#10;/4fbPwAAAP//AwBQSwMEFAAGAAgAAAAhAN+P0UDdAAAACwEAAA8AAABkcnMvZG93bnJldi54bWxM&#10;j8FOhDAQhu8mvkMzJt7cFpKyBikbY4Lx4sHVeO7CCEQ6JbRL0ad3POlx5v/yzzfVYXOTWHEJoycD&#10;2U6BQGp9N1Jv4O21ubkFEaKlzk6e0MAXBjjUlxeVLTuf6AXXY+wFl1AorYEhxrmUMrQDOht2fkbi&#10;7MMvzkYel152i01c7iaZK1VIZ0fiC4Od8WHA9vN4dgYoi+9TSjGty7d+1JluntRzY8z11XZ/ByLi&#10;Fv9g+NVndajZ6eTP1AUxGdgXWjPKgcozEEzwZg/iZCDPdAGyruT/H+ofAAAA//8DAFBLAQItABQA&#10;BgAIAAAAIQC2gziS/gAAAOEBAAATAAAAAAAAAAAAAAAAAAAAAABbQ29udGVudF9UeXBlc10ueG1s&#10;UEsBAi0AFAAGAAgAAAAhADj9If/WAAAAlAEAAAsAAAAAAAAAAAAAAAAALwEAAF9yZWxzLy5yZWxz&#10;UEsBAi0AFAAGAAgAAAAhAOqIVTyzAQAAzwMAAA4AAAAAAAAAAAAAAAAALgIAAGRycy9lMm9Eb2Mu&#10;eG1sUEsBAi0AFAAGAAgAAAAhAN+P0UDdAAAACwEAAA8AAAAAAAAAAAAAAAAADQQAAGRycy9kb3du&#10;cmV2LnhtbFBLBQYAAAAABAAEAPMAAAAXBQAAAAA=&#10;" o:allowincell="f" strokeweight=".5pt"/>
          </w:pict>
        </mc:Fallback>
      </mc:AlternateContent>
    </w:r>
    <w:r w:rsidRPr="00464806">
      <w:rPr>
        <w:rFonts w:ascii="FranklinGotItcTCEDem" w:hAnsi="FranklinGotItcTCEDem"/>
        <w:noProof/>
        <w:sz w:val="18"/>
      </w:rPr>
      <mc:AlternateContent>
        <mc:Choice Requires="wps">
          <w:drawing>
            <wp:anchor distT="0" distB="0" distL="0" distR="0" simplePos="0" relativeHeight="251677696" behindDoc="1" locked="0" layoutInCell="0" allowOverlap="1" wp14:anchorId="66FCDE42" wp14:editId="0DE76FE2">
              <wp:simplePos x="0" y="0"/>
              <wp:positionH relativeFrom="column">
                <wp:posOffset>11430</wp:posOffset>
              </wp:positionH>
              <wp:positionV relativeFrom="paragraph">
                <wp:posOffset>400685</wp:posOffset>
              </wp:positionV>
              <wp:extent cx="1737995" cy="183515"/>
              <wp:effectExtent l="0" t="0" r="0" b="7620"/>
              <wp:wrapNone/>
              <wp:docPr id="17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37995" cy="1835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745CBBB7" w14:textId="77777777" w:rsidR="00A17AD9" w:rsidRDefault="00412601">
                          <w:pPr>
                            <w:pStyle w:val="Obsahrmce"/>
                            <w:rPr>
                              <w:sz w:val="18"/>
                            </w:rPr>
                          </w:pPr>
                          <w:r w:rsidRPr="009F0144">
                            <w:rPr>
                              <w:sz w:val="18"/>
                              <w:lang w:val="pl-PL"/>
                            </w:rPr>
                            <w:t>Baumit, spol. s r. o.</w:t>
                          </w:r>
                        </w:p>
                      </w:txbxContent>
                    </wps:txbx>
                    <wps:bodyPr lIns="0" tIns="0" rIns="0" bIns="0" anchor="t" upright="1"/>
                  </wps:wsp>
                </a:graphicData>
              </a:graphic>
            </wp:anchor>
          </w:drawing>
        </mc:Choice>
        <mc:Fallback>
          <w:pict>
            <v:rect w14:anchorId="66FCDE42" id="Text Box 11" o:spid="_x0000_s1031" style="position:absolute;margin-left:.9pt;margin-top:31.55pt;width:136.85pt;height:14.45pt;z-index:-25163878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BsX2wEAAB4EAAAOAAAAZHJzL2Uyb0RvYy54bWysU8Fu2zAMvQ/YPwi6L45bZG2NOD2syDBg&#10;2Ip1+wBZlmwBsihQauz8/SjFcdrt1GE+yJTER/I9Utv7abDsoDAYcDUvV2vOlJPQGtfV/NfP/Ydb&#10;zkIUrhUWnKr5UQV+v3v/bjv6Sl1BD7ZVyCiIC9Xoa97H6KuiCLJXgwgr8MrRpQYcRKQtdkWLYqTo&#10;gy2u1uuPxQjYegSpQqDTh9Ml3+X4WisZv2sdVGS25lRbzCvmtUlrsduKqkPheyPnMsQ/VDEI4yjp&#10;EupBRMGe0fwVajASIYCOKwlDAVobqTIHYlOu/2Dz1AuvMhcSJ/hFpvD/wspvhyf/iCTD6EMVyEws&#10;Jo1D+lN9bMpiHRex1BSZpMPy5vrm7m7DmaS78vZ6U26SmsUF7THEzwoGloyaIzUjayQOX0M8uZ5d&#10;UrIA1rR7Y23eYNd8ssgOghq3z98c/ZWbdWxMlSWIgwQ+xbWOKrkwylY8WpX8rPuhNDNtJpZzyTnZ&#10;aS5ocGlSztNBfDIgOWqK/0bsDElolcfxjfgFlPODiwt+MA4wa/KCXTLj1ExEr+a5H+mkgfb4iMx+&#10;cTQ56RWcDTwbzdkQTvZAOkTOnj2arqfGlUsWGsLc4fnBpCl/uc+aX5717jcAAAD//wMAUEsDBBQA&#10;BgAIAAAAIQA5J1Q/3QAAAAcBAAAPAAAAZHJzL2Rvd25yZXYueG1sTM7BTsMwEATQOxL/YC0SN+o0&#10;qGkJcaoKqaLcShNx3sZuHIjXUey24e9ZTnAczWr2FevJ9eJixtB5UjCfJSAMNV531Cqoq+3DCkSI&#10;SBp7T0bBtwmwLm9vCsy1v9K7uRxiK3iEQo4KbIxDLmVorHEYZn4wxN3Jjw4jx7GVesQrj7tepkmS&#10;SYcd8QeLg3mxpvk6nJ2C5cZXH+nubbe3+xNm9erzdVtXSt3fTZtnENFM8e8YfvlMh5JNR38mHUTP&#10;meFRQfY4B8F1ulwsQBwVPKUJyLKQ//3lDwAAAP//AwBQSwECLQAUAAYACAAAACEAtoM4kv4AAADh&#10;AQAAEwAAAAAAAAAAAAAAAAAAAAAAW0NvbnRlbnRfVHlwZXNdLnhtbFBLAQItABQABgAIAAAAIQA4&#10;/SH/1gAAAJQBAAALAAAAAAAAAAAAAAAAAC8BAABfcmVscy8ucmVsc1BLAQItABQABgAIAAAAIQDC&#10;gBsX2wEAAB4EAAAOAAAAAAAAAAAAAAAAAC4CAABkcnMvZTJvRG9jLnhtbFBLAQItABQABgAIAAAA&#10;IQA5J1Q/3QAAAAcBAAAPAAAAAAAAAAAAAAAAADUEAABkcnMvZG93bnJldi54bWxQSwUGAAAAAAQA&#10;BADzAAAAPwUAAAAA&#10;" o:allowincell="f" stroked="f" strokeweight="0">
              <v:textbox inset="0,0,0,0">
                <w:txbxContent>
                  <w:p w14:paraId="745CBBB7" w14:textId="77777777" w:rsidR="00A17AD9" w:rsidRDefault="00412601">
                    <w:pPr>
                      <w:pStyle w:val="Obsahrmce"/>
                      <w:rPr>
                        <w:sz w:val="18"/>
                      </w:rPr>
                    </w:pPr>
                    <w:r w:rsidRPr="009F0144">
                      <w:rPr>
                        <w:sz w:val="18"/>
                        <w:lang w:val="pl-PL"/>
                      </w:rPr>
                      <w:t>Baumit, spol. s r. o.</w:t>
                    </w:r>
                  </w:p>
                </w:txbxContent>
              </v:textbox>
            </v:rect>
          </w:pict>
        </mc:Fallback>
      </mc:AlternateContent>
    </w:r>
    <w:r w:rsidRPr="00464806">
      <w:rPr>
        <w:rFonts w:ascii="FranklinGotItcTCEDem" w:hAnsi="FranklinGotItcTCEDem"/>
        <w:noProof/>
        <w:sz w:val="18"/>
      </w:rPr>
      <mc:AlternateContent>
        <mc:Choice Requires="wps">
          <w:drawing>
            <wp:anchor distT="3175" distB="0" distL="3175" distR="0" simplePos="0" relativeHeight="251679744" behindDoc="1" locked="0" layoutInCell="0" allowOverlap="1" wp14:anchorId="02BBE5C8" wp14:editId="7D6AD15D">
              <wp:simplePos x="0" y="0"/>
              <wp:positionH relativeFrom="column">
                <wp:posOffset>3560445</wp:posOffset>
              </wp:positionH>
              <wp:positionV relativeFrom="paragraph">
                <wp:posOffset>647065</wp:posOffset>
              </wp:positionV>
              <wp:extent cx="635" cy="720725"/>
              <wp:effectExtent l="0" t="0" r="19050" b="22860"/>
              <wp:wrapNone/>
              <wp:docPr id="19" name="Line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20000"/>
                      </a:xfrm>
                      <a:prstGeom prst="line">
                        <a:avLst/>
                      </a:prstGeom>
                      <a:ln w="635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E7E173F" id="Line 12" o:spid="_x0000_s1026" style="position:absolute;z-index:-251636736;visibility:visible;mso-wrap-style:square;mso-wrap-distance-left:.25pt;mso-wrap-distance-top:.25pt;mso-wrap-distance-right:0;mso-wrap-distance-bottom:0;mso-position-horizontal:absolute;mso-position-horizontal-relative:text;mso-position-vertical:absolute;mso-position-vertical-relative:text" from="280.35pt,50.95pt" to="280.4pt,10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kqmswEAAM0DAAAOAAAAZHJzL2Uyb0RvYy54bWysU8Fu2zAMvQ/YPwi6N3ZbrBuMOD206C7D&#10;VmzrByiyFAuQRIFS4+TvR9Gp022nDvNBlkm+R/KRXt8eghd7g9lB7OXlqpXCRA2Di7tePv18uPgk&#10;RS4qDspDNL08mixvN+/frafUmSsYwQ8GBZHE3E2pl2MpqWuarEcTVF5BMpGcFjCoQp+4awZUE7EH&#10;31y17U0zAQ4JQZucyXo/O+WG+a01unyzNpsifC+ptsIn8rmtZ7NZq26HKo1On8pQ/1BFUC5S0oXq&#10;XhUlntH9RRWcRshgy0pDaMBapw33QN1ctn9082NUyXAvJE5Oi0z5/9Hqr/u7+Igkw5Ryl9Mj1i4O&#10;FkN9U33iwGIdF7HMoQg9GzVZP9IUWtaxOeMS5vLZQBD10kvvYm1DdWr/JRfKRaEvIdXso5h6eXP9&#10;oeWoDN4ND8776su42955FHtVJ8hPHRox/BaG8ByH2e4juc/d8K0cvZkzfTdWuIHrZ3p94p93gpaW&#10;tuRlMyiJjwSogZbqeSP2BKlow6v4RvwC4vwQy4IPLgKyDK+6q9ctDEeeJgtAO8NKnfa7LuXrb5bp&#10;/BdufgEAAP//AwBQSwMEFAAGAAgAAAAhACoalajeAAAACwEAAA8AAABkcnMvZG93bnJldi54bWxM&#10;j8FOwzAQRO9I/IO1SNyonQqXNsSpEFIQFw4UxNmNlyQiXkexmwS+nuVEjzvzNDtT7BffiwnH2AUy&#10;kK0UCKQ6uI4aA+9v1c0WREyWnO0DoYFvjLAvLy8Km7sw0ytOh9QIDqGYWwNtSkMuZaxb9DauwoDE&#10;3mcYvU18jo10o5053PdyrdRGetsRf2jtgI8t1l+HkzdAWfro5znN0/ijn3Smq2f1UhlzfbU83INI&#10;uKR/GP7qc3UoudMxnMhF0RvQG3XHKBsq24FgghUeczSwzvQtyLKQ5xvKXwAAAP//AwBQSwECLQAU&#10;AAYACAAAACEAtoM4kv4AAADhAQAAEwAAAAAAAAAAAAAAAAAAAAAAW0NvbnRlbnRfVHlwZXNdLnht&#10;bFBLAQItABQABgAIAAAAIQA4/SH/1gAAAJQBAAALAAAAAAAAAAAAAAAAAC8BAABfcmVscy8ucmVs&#10;c1BLAQItABQABgAIAAAAIQDCFkqmswEAAM0DAAAOAAAAAAAAAAAAAAAAAC4CAABkcnMvZTJvRG9j&#10;LnhtbFBLAQItABQABgAIAAAAIQAqGpWo3gAAAAsBAAAPAAAAAAAAAAAAAAAAAA0EAABkcnMvZG93&#10;bnJldi54bWxQSwUGAAAAAAQABADzAAAAGAUAAAAA&#10;" o:allowincell="f" strokeweight=".5pt"/>
          </w:pict>
        </mc:Fallback>
      </mc:AlternateContent>
    </w:r>
    <w:r w:rsidRPr="00464806">
      <w:rPr>
        <w:rFonts w:ascii="FranklinGotItcTCEDem" w:hAnsi="FranklinGotItcTCEDem"/>
        <w:noProof/>
        <w:sz w:val="18"/>
      </w:rPr>
      <mc:AlternateContent>
        <mc:Choice Requires="wps">
          <w:drawing>
            <wp:anchor distT="0" distB="0" distL="0" distR="0" simplePos="0" relativeHeight="251681792" behindDoc="1" locked="0" layoutInCell="0" allowOverlap="1" wp14:anchorId="05EEE755" wp14:editId="392D6CBD">
              <wp:simplePos x="0" y="0"/>
              <wp:positionH relativeFrom="column">
                <wp:posOffset>3686175</wp:posOffset>
              </wp:positionH>
              <wp:positionV relativeFrom="paragraph">
                <wp:posOffset>727075</wp:posOffset>
              </wp:positionV>
              <wp:extent cx="1132205" cy="823595"/>
              <wp:effectExtent l="0" t="0" r="0" b="0"/>
              <wp:wrapNone/>
              <wp:docPr id="20" name="Text Box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32205" cy="8235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0C4BA02" w14:textId="77777777" w:rsidR="00A17AD9" w:rsidRDefault="00412601">
                          <w:pPr>
                            <w:pStyle w:val="Obsahrmce"/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</w:pPr>
                          <w:proofErr w:type="spellStart"/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>Výrobní</w:t>
                          </w:r>
                          <w:proofErr w:type="spellEnd"/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>závod</w:t>
                          </w:r>
                          <w:proofErr w:type="spellEnd"/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>Dětmarovice</w:t>
                          </w:r>
                          <w:proofErr w:type="spellEnd"/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>:</w:t>
                          </w:r>
                        </w:p>
                        <w:p w14:paraId="2620B9B1" w14:textId="77777777" w:rsidR="00A17AD9" w:rsidRDefault="00412601">
                          <w:pPr>
                            <w:pStyle w:val="Obsahrmce"/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</w:pPr>
                          <w:proofErr w:type="spellStart"/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>Areál</w:t>
                          </w:r>
                          <w:proofErr w:type="spellEnd"/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 xml:space="preserve"> EDĚ</w:t>
                          </w:r>
                        </w:p>
                        <w:p w14:paraId="50808268" w14:textId="77777777" w:rsidR="00A17AD9" w:rsidRDefault="00412601">
                          <w:pPr>
                            <w:pStyle w:val="Obsahrmce"/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</w:pPr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>CZ –</w:t>
                          </w:r>
                          <w:r w:rsidR="00161165"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 xml:space="preserve"> </w:t>
                          </w:r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 xml:space="preserve">735 71 </w:t>
                          </w:r>
                          <w:proofErr w:type="spellStart"/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>Dětmarovice</w:t>
                          </w:r>
                          <w:proofErr w:type="spellEnd"/>
                        </w:p>
                        <w:p w14:paraId="6D17B814" w14:textId="77777777" w:rsidR="00A17AD9" w:rsidRDefault="00412601">
                          <w:pPr>
                            <w:pStyle w:val="Obsahrmce"/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</w:pPr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>tel.: 326 900 492</w:t>
                          </w:r>
                        </w:p>
                        <w:p w14:paraId="41FDD179" w14:textId="77777777" w:rsidR="00A17AD9" w:rsidRDefault="00412601">
                          <w:pPr>
                            <w:pStyle w:val="Obsahrmce"/>
                            <w:rPr>
                              <w:rFonts w:ascii="Franklin Gothic Book" w:hAnsi="Franklin Gothic Book"/>
                            </w:rPr>
                          </w:pPr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>fax: 326 900 499</w:t>
                          </w:r>
                        </w:p>
                      </w:txbxContent>
                    </wps:txbx>
                    <wps:bodyPr lIns="0" tIns="0" rIns="0" bIns="0" anchor="t" upright="1"/>
                  </wps:wsp>
                </a:graphicData>
              </a:graphic>
            </wp:anchor>
          </w:drawing>
        </mc:Choice>
        <mc:Fallback>
          <w:pict>
            <v:rect w14:anchorId="05EEE755" id="Text Box 13" o:spid="_x0000_s1032" style="position:absolute;margin-left:290.25pt;margin-top:57.25pt;width:89.15pt;height:64.85pt;z-index:-25163468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/3W2gEAAB4EAAAOAAAAZHJzL2Uyb0RvYy54bWysU9tu2zAMfR+wfxD0vvhSpOiMOH1YkWHA&#10;sBVr9wGyLNkCdAOlxs7fj1Icp9ueOswPMiXxkDyH1O5+NpocBQTlbEurTUmJsNz1yg4t/fl8+HBH&#10;SYjM9kw7K1p6EoHe79+/202+EbUbne4FEAxiQzP5lo4x+qYoAh+FYWHjvLB4KR0YFnELQ9EDmzC6&#10;0UVdlrfF5KD34LgIAU8fzpd0n+NLKXj8LmUQkeiWYm0xr5DXLq3FfseaAZgfFV/KYP9QhWHKYtI1&#10;1AOLjLyA+iuUURxccDJuuDOFk1JxkTkgm6r8g83TyLzIXFCc4FeZwv8Ly78dn/wjoAyTD01AM7GY&#10;JZj0x/rInMU6rWKJORKOh1V1U9fllhKOd3f1zfbjNqlZXNEeQvwsnCHJaClgM7JG7Pg1xLPrxSUl&#10;C06r/qC0zhsYuk8ayJFh4w75W6L/5qYtmVJlCWJdAp/jaouVXBllK560SH7a/hCSqD4Ty7n4kuw8&#10;Fzi4OCmX6UA+GZAcJcZ/I3aBJLTI4/hG/ArK+Z2NK94o6yBr8opdMuPczUivpbfpNp10rj89AtFf&#10;LE5OegUXAy5GdzGY5aNDHSIlLx7UMGLjqjULDmHu8PJg0pS/3mfNr896/wsAAP//AwBQSwMEFAAG&#10;AAgAAAAhAMMWz/7gAAAACwEAAA8AAABkcnMvZG93bnJldi54bWxMj0FPg0AQhe8m/ofNmHizSwm0&#10;BFmaxqSx3mohnqfsFlB2lrDbFv+940lv8/K+vHmv2Mx2EFcz+d6RguUiAmGocbqnVkFd7Z4yED4g&#10;aRwcGQXfxsOmvL8rMNfuRu/megyt4BDyOSroQhhzKX3TGYt+4UZD7J3dZDGwnFqpJ7xxuB1kHEUr&#10;abEn/tDhaF4603wdL1bBeuuqj3j/tj90hzOu6uzzdVdXSj0+zNtnEMHM4Q+G3/pcHUrudHIX0l4M&#10;CtIsShllY5nwwcQ6zXjMSUGcJDHIspD/N5Q/AAAA//8DAFBLAQItABQABgAIAAAAIQC2gziS/gAA&#10;AOEBAAATAAAAAAAAAAAAAAAAAAAAAABbQ29udGVudF9UeXBlc10ueG1sUEsBAi0AFAAGAAgAAAAh&#10;ADj9If/WAAAAlAEAAAsAAAAAAAAAAAAAAAAALwEAAF9yZWxzLy5yZWxzUEsBAi0AFAAGAAgAAAAh&#10;AEfz/dbaAQAAHgQAAA4AAAAAAAAAAAAAAAAALgIAAGRycy9lMm9Eb2MueG1sUEsBAi0AFAAGAAgA&#10;AAAhAMMWz/7gAAAACwEAAA8AAAAAAAAAAAAAAAAANAQAAGRycy9kb3ducmV2LnhtbFBLBQYAAAAA&#10;BAAEAPMAAABBBQAAAAA=&#10;" o:allowincell="f" stroked="f" strokeweight="0">
              <v:textbox inset="0,0,0,0">
                <w:txbxContent>
                  <w:p w14:paraId="50C4BA02" w14:textId="77777777" w:rsidR="00A17AD9" w:rsidRDefault="00412601">
                    <w:pPr>
                      <w:pStyle w:val="Obsahrmce"/>
                      <w:rPr>
                        <w:rFonts w:ascii="Franklin Gothic Book" w:hAnsi="Franklin Gothic Book"/>
                        <w:sz w:val="12"/>
                        <w:lang w:val="en-GB"/>
                      </w:rPr>
                    </w:pPr>
                    <w:proofErr w:type="spellStart"/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>Výrobní</w:t>
                    </w:r>
                    <w:proofErr w:type="spellEnd"/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 xml:space="preserve"> </w:t>
                    </w:r>
                    <w:proofErr w:type="spellStart"/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>závod</w:t>
                    </w:r>
                    <w:proofErr w:type="spellEnd"/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 xml:space="preserve"> </w:t>
                    </w:r>
                    <w:proofErr w:type="spellStart"/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>Dětmarovice</w:t>
                    </w:r>
                    <w:proofErr w:type="spellEnd"/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>:</w:t>
                    </w:r>
                  </w:p>
                  <w:p w14:paraId="2620B9B1" w14:textId="77777777" w:rsidR="00A17AD9" w:rsidRDefault="00412601">
                    <w:pPr>
                      <w:pStyle w:val="Obsahrmce"/>
                      <w:rPr>
                        <w:rFonts w:ascii="Franklin Gothic Book" w:hAnsi="Franklin Gothic Book"/>
                        <w:sz w:val="12"/>
                        <w:lang w:val="en-GB"/>
                      </w:rPr>
                    </w:pPr>
                    <w:proofErr w:type="spellStart"/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>Areál</w:t>
                    </w:r>
                    <w:proofErr w:type="spellEnd"/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 xml:space="preserve"> EDĚ</w:t>
                    </w:r>
                  </w:p>
                  <w:p w14:paraId="50808268" w14:textId="77777777" w:rsidR="00A17AD9" w:rsidRDefault="00412601">
                    <w:pPr>
                      <w:pStyle w:val="Obsahrmce"/>
                      <w:rPr>
                        <w:rFonts w:ascii="Franklin Gothic Book" w:hAnsi="Franklin Gothic Book"/>
                        <w:sz w:val="12"/>
                        <w:lang w:val="en-GB"/>
                      </w:rPr>
                    </w:pPr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>CZ –</w:t>
                    </w:r>
                    <w:r w:rsidR="00161165">
                      <w:rPr>
                        <w:rFonts w:ascii="Franklin Gothic Book" w:hAnsi="Franklin Gothic Book"/>
                        <w:sz w:val="12"/>
                        <w:lang w:val="en-GB"/>
                      </w:rPr>
                      <w:t xml:space="preserve"> </w:t>
                    </w:r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 xml:space="preserve">735 71 </w:t>
                    </w:r>
                    <w:proofErr w:type="spellStart"/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>Dětmarovice</w:t>
                    </w:r>
                    <w:proofErr w:type="spellEnd"/>
                  </w:p>
                  <w:p w14:paraId="6D17B814" w14:textId="77777777" w:rsidR="00A17AD9" w:rsidRDefault="00412601">
                    <w:pPr>
                      <w:pStyle w:val="Obsahrmce"/>
                      <w:rPr>
                        <w:rFonts w:ascii="Franklin Gothic Book" w:hAnsi="Franklin Gothic Book"/>
                        <w:sz w:val="12"/>
                        <w:lang w:val="en-GB"/>
                      </w:rPr>
                    </w:pPr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>tel.: 326 900 492</w:t>
                    </w:r>
                  </w:p>
                  <w:p w14:paraId="41FDD179" w14:textId="77777777" w:rsidR="00A17AD9" w:rsidRDefault="00412601">
                    <w:pPr>
                      <w:pStyle w:val="Obsahrmce"/>
                      <w:rPr>
                        <w:rFonts w:ascii="Franklin Gothic Book" w:hAnsi="Franklin Gothic Book"/>
                      </w:rPr>
                    </w:pPr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>fax: 326 900 499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5FD7E" w14:textId="77777777" w:rsidR="000A1439" w:rsidRDefault="000A1439">
      <w:r>
        <w:separator/>
      </w:r>
    </w:p>
  </w:footnote>
  <w:footnote w:type="continuationSeparator" w:id="0">
    <w:p w14:paraId="4B0847CF" w14:textId="77777777" w:rsidR="000A1439" w:rsidRDefault="000A14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51E19" w14:textId="77777777" w:rsidR="00A17AD9" w:rsidRDefault="00412601">
    <w:pPr>
      <w:pStyle w:val="Zhlav"/>
      <w:rPr>
        <w:rFonts w:ascii="Arial" w:hAnsi="Arial" w:cs="Arial"/>
        <w:b/>
      </w:rPr>
    </w:pPr>
    <w:r>
      <w:rPr>
        <w:rFonts w:ascii="Arial" w:hAnsi="Arial" w:cs="Arial"/>
        <w:b/>
        <w:noProof/>
      </w:rPr>
      <w:drawing>
        <wp:anchor distT="0" distB="0" distL="114300" distR="114300" simplePos="0" relativeHeight="251658240" behindDoc="1" locked="0" layoutInCell="0" allowOverlap="1" wp14:anchorId="2C01D2D7" wp14:editId="5D025799">
          <wp:simplePos x="0" y="0"/>
          <wp:positionH relativeFrom="column">
            <wp:posOffset>5327015</wp:posOffset>
          </wp:positionH>
          <wp:positionV relativeFrom="paragraph">
            <wp:posOffset>304800</wp:posOffset>
          </wp:positionV>
          <wp:extent cx="703580" cy="891540"/>
          <wp:effectExtent l="0" t="0" r="0" b="0"/>
          <wp:wrapTopAndBottom/>
          <wp:docPr id="68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5593189" name="obrázek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03580" cy="8915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4D07841" w14:textId="77777777" w:rsidR="00A17AD9" w:rsidRDefault="00412601">
    <w:pPr>
      <w:pBdr>
        <w:bottom w:val="single" w:sz="12" w:space="1" w:color="000000"/>
      </w:pBdr>
      <w:tabs>
        <w:tab w:val="center" w:pos="4536"/>
      </w:tabs>
      <w:spacing w:line="288" w:lineRule="auto"/>
      <w:rPr>
        <w:rFonts w:ascii="Arial" w:hAnsi="Arial" w:cs="Arial"/>
        <w:color w:val="808080" w:themeColor="background1" w:themeShade="80"/>
        <w:sz w:val="44"/>
      </w:rPr>
    </w:pPr>
    <w:r>
      <w:rPr>
        <w:rFonts w:ascii="Arial" w:hAnsi="Arial" w:cs="Arial"/>
        <w:color w:val="808080" w:themeColor="background1" w:themeShade="80"/>
        <w:sz w:val="44"/>
      </w:rPr>
      <w:t>TÉMA PRO MÉDIA</w:t>
    </w:r>
  </w:p>
  <w:p w14:paraId="1CA220EB" w14:textId="77777777" w:rsidR="00A17AD9" w:rsidRDefault="00A17AD9">
    <w:pPr>
      <w:pStyle w:val="Zhlav"/>
    </w:pPr>
  </w:p>
  <w:p w14:paraId="12D59FE8" w14:textId="77777777" w:rsidR="00A17AD9" w:rsidRPr="008B3C30" w:rsidRDefault="00412601">
    <w:pPr>
      <w:pStyle w:val="Zhlav"/>
      <w:rPr>
        <w:rFonts w:ascii="Arial" w:hAnsi="Arial" w:cs="Arial"/>
        <w:bCs/>
      </w:rPr>
    </w:pPr>
    <w:r w:rsidRPr="008B3C30">
      <w:rPr>
        <w:rFonts w:ascii="Arial" w:hAnsi="Arial" w:cs="Arial"/>
        <w:bCs/>
      </w:rPr>
      <w:t>PODKLAD PRO ZPRACOVÁNÍ REDAK</w:t>
    </w:r>
    <w:r w:rsidR="00FF044D" w:rsidRPr="008B3C30">
      <w:rPr>
        <w:rFonts w:ascii="Arial" w:hAnsi="Arial" w:cs="Arial"/>
        <w:bCs/>
      </w:rPr>
      <w:t>Č</w:t>
    </w:r>
    <w:r w:rsidRPr="008B3C30">
      <w:rPr>
        <w:rFonts w:ascii="Arial" w:hAnsi="Arial" w:cs="Arial"/>
        <w:bCs/>
      </w:rPr>
      <w:t>NÍHO ČLÁNKU</w:t>
    </w:r>
  </w:p>
  <w:p w14:paraId="2864342A" w14:textId="77777777" w:rsidR="00A17AD9" w:rsidRDefault="00A17AD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205CD"/>
    <w:multiLevelType w:val="multilevel"/>
    <w:tmpl w:val="77046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72707C"/>
    <w:multiLevelType w:val="multilevel"/>
    <w:tmpl w:val="22D0D93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E25C2C"/>
    <w:multiLevelType w:val="multilevel"/>
    <w:tmpl w:val="B2E6C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A00DCE"/>
    <w:multiLevelType w:val="hybridMultilevel"/>
    <w:tmpl w:val="A70CEAAE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271306"/>
    <w:multiLevelType w:val="hybridMultilevel"/>
    <w:tmpl w:val="F9B88C18"/>
    <w:lvl w:ilvl="0" w:tplc="CF2A355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E859E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8CE94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8C595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4C25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D82D5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221D0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EE8C74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0A95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BC5EAC"/>
    <w:multiLevelType w:val="multilevel"/>
    <w:tmpl w:val="8D1CF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775C30"/>
    <w:multiLevelType w:val="multilevel"/>
    <w:tmpl w:val="CF8A9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62B0972"/>
    <w:multiLevelType w:val="multilevel"/>
    <w:tmpl w:val="3A043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71A4858"/>
    <w:multiLevelType w:val="multilevel"/>
    <w:tmpl w:val="3A74C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B7231F5"/>
    <w:multiLevelType w:val="hybridMultilevel"/>
    <w:tmpl w:val="7D4AE816"/>
    <w:lvl w:ilvl="0" w:tplc="653AE58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BEC3A0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3982BD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7403D6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15CCF0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8E0D8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1C371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4A76C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29040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6F40FB"/>
    <w:multiLevelType w:val="multilevel"/>
    <w:tmpl w:val="42E4A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1AD4CE9"/>
    <w:multiLevelType w:val="hybridMultilevel"/>
    <w:tmpl w:val="61AEB60C"/>
    <w:lvl w:ilvl="0" w:tplc="A870531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217E680A" w:tentative="1">
      <w:start w:val="1"/>
      <w:numFmt w:val="lowerLetter"/>
      <w:lvlText w:val="%2."/>
      <w:lvlJc w:val="left"/>
      <w:pPr>
        <w:ind w:left="1800" w:hanging="360"/>
      </w:pPr>
    </w:lvl>
    <w:lvl w:ilvl="2" w:tplc="E1B4443E" w:tentative="1">
      <w:start w:val="1"/>
      <w:numFmt w:val="lowerRoman"/>
      <w:lvlText w:val="%3."/>
      <w:lvlJc w:val="right"/>
      <w:pPr>
        <w:ind w:left="2520" w:hanging="180"/>
      </w:pPr>
    </w:lvl>
    <w:lvl w:ilvl="3" w:tplc="55703F58" w:tentative="1">
      <w:start w:val="1"/>
      <w:numFmt w:val="decimal"/>
      <w:lvlText w:val="%4."/>
      <w:lvlJc w:val="left"/>
      <w:pPr>
        <w:ind w:left="3240" w:hanging="360"/>
      </w:pPr>
    </w:lvl>
    <w:lvl w:ilvl="4" w:tplc="71F41A46" w:tentative="1">
      <w:start w:val="1"/>
      <w:numFmt w:val="lowerLetter"/>
      <w:lvlText w:val="%5."/>
      <w:lvlJc w:val="left"/>
      <w:pPr>
        <w:ind w:left="3960" w:hanging="360"/>
      </w:pPr>
    </w:lvl>
    <w:lvl w:ilvl="5" w:tplc="6A027120" w:tentative="1">
      <w:start w:val="1"/>
      <w:numFmt w:val="lowerRoman"/>
      <w:lvlText w:val="%6."/>
      <w:lvlJc w:val="right"/>
      <w:pPr>
        <w:ind w:left="4680" w:hanging="180"/>
      </w:pPr>
    </w:lvl>
    <w:lvl w:ilvl="6" w:tplc="3B0C8428" w:tentative="1">
      <w:start w:val="1"/>
      <w:numFmt w:val="decimal"/>
      <w:lvlText w:val="%7."/>
      <w:lvlJc w:val="left"/>
      <w:pPr>
        <w:ind w:left="5400" w:hanging="360"/>
      </w:pPr>
    </w:lvl>
    <w:lvl w:ilvl="7" w:tplc="7E9ECF9A" w:tentative="1">
      <w:start w:val="1"/>
      <w:numFmt w:val="lowerLetter"/>
      <w:lvlText w:val="%8."/>
      <w:lvlJc w:val="left"/>
      <w:pPr>
        <w:ind w:left="6120" w:hanging="360"/>
      </w:pPr>
    </w:lvl>
    <w:lvl w:ilvl="8" w:tplc="FF8C63A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1F62D5B"/>
    <w:multiLevelType w:val="multilevel"/>
    <w:tmpl w:val="5F189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4912D6F"/>
    <w:multiLevelType w:val="hybridMultilevel"/>
    <w:tmpl w:val="7C32EC72"/>
    <w:lvl w:ilvl="0" w:tplc="0F0230E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6C4ECD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6270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DC3EA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056085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A6A89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44C9F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AC2C87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D3C3D5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D8206E"/>
    <w:multiLevelType w:val="hybridMultilevel"/>
    <w:tmpl w:val="9894D1D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0931155">
    <w:abstractNumId w:val="9"/>
  </w:num>
  <w:num w:numId="2" w16cid:durableId="371275131">
    <w:abstractNumId w:val="13"/>
  </w:num>
  <w:num w:numId="3" w16cid:durableId="1227646737">
    <w:abstractNumId w:val="11"/>
  </w:num>
  <w:num w:numId="4" w16cid:durableId="1904833023">
    <w:abstractNumId w:val="1"/>
  </w:num>
  <w:num w:numId="5" w16cid:durableId="1399939333">
    <w:abstractNumId w:val="7"/>
  </w:num>
  <w:num w:numId="6" w16cid:durableId="377511186">
    <w:abstractNumId w:val="4"/>
  </w:num>
  <w:num w:numId="7" w16cid:durableId="249704183">
    <w:abstractNumId w:val="10"/>
  </w:num>
  <w:num w:numId="8" w16cid:durableId="1162813572">
    <w:abstractNumId w:val="0"/>
  </w:num>
  <w:num w:numId="9" w16cid:durableId="2143108876">
    <w:abstractNumId w:val="12"/>
  </w:num>
  <w:num w:numId="10" w16cid:durableId="1227649655">
    <w:abstractNumId w:val="8"/>
  </w:num>
  <w:num w:numId="11" w16cid:durableId="15018913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7427064">
    <w:abstractNumId w:val="14"/>
  </w:num>
  <w:num w:numId="13" w16cid:durableId="1487282991">
    <w:abstractNumId w:val="5"/>
  </w:num>
  <w:num w:numId="14" w16cid:durableId="1989744433">
    <w:abstractNumId w:val="6"/>
  </w:num>
  <w:num w:numId="15" w16cid:durableId="4743016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AD9"/>
    <w:rsid w:val="0000097C"/>
    <w:rsid w:val="000027E0"/>
    <w:rsid w:val="000030D0"/>
    <w:rsid w:val="000042FF"/>
    <w:rsid w:val="000049A9"/>
    <w:rsid w:val="00004BEA"/>
    <w:rsid w:val="00005159"/>
    <w:rsid w:val="00005984"/>
    <w:rsid w:val="000100E8"/>
    <w:rsid w:val="00011966"/>
    <w:rsid w:val="00011991"/>
    <w:rsid w:val="00011995"/>
    <w:rsid w:val="0001222D"/>
    <w:rsid w:val="0001231A"/>
    <w:rsid w:val="00012AC6"/>
    <w:rsid w:val="00012BF9"/>
    <w:rsid w:val="00013064"/>
    <w:rsid w:val="0001488E"/>
    <w:rsid w:val="00014E7C"/>
    <w:rsid w:val="00014FF0"/>
    <w:rsid w:val="000163AC"/>
    <w:rsid w:val="00020F3D"/>
    <w:rsid w:val="00021E5E"/>
    <w:rsid w:val="000221AE"/>
    <w:rsid w:val="00022B08"/>
    <w:rsid w:val="00023737"/>
    <w:rsid w:val="0002388C"/>
    <w:rsid w:val="00025B83"/>
    <w:rsid w:val="00025C55"/>
    <w:rsid w:val="0002631A"/>
    <w:rsid w:val="0002670C"/>
    <w:rsid w:val="00026838"/>
    <w:rsid w:val="00026A5B"/>
    <w:rsid w:val="0002737F"/>
    <w:rsid w:val="000275FD"/>
    <w:rsid w:val="00027F24"/>
    <w:rsid w:val="00030B83"/>
    <w:rsid w:val="000315CA"/>
    <w:rsid w:val="00032260"/>
    <w:rsid w:val="000333E9"/>
    <w:rsid w:val="00033A32"/>
    <w:rsid w:val="00033C2A"/>
    <w:rsid w:val="0003404D"/>
    <w:rsid w:val="00034997"/>
    <w:rsid w:val="00035020"/>
    <w:rsid w:val="0003741C"/>
    <w:rsid w:val="0004038E"/>
    <w:rsid w:val="00040B7B"/>
    <w:rsid w:val="00040F0A"/>
    <w:rsid w:val="00040F76"/>
    <w:rsid w:val="000420D4"/>
    <w:rsid w:val="000423F9"/>
    <w:rsid w:val="00042C85"/>
    <w:rsid w:val="00043119"/>
    <w:rsid w:val="00043C96"/>
    <w:rsid w:val="000448B3"/>
    <w:rsid w:val="00045584"/>
    <w:rsid w:val="00047340"/>
    <w:rsid w:val="00047AA4"/>
    <w:rsid w:val="00050778"/>
    <w:rsid w:val="00050AFE"/>
    <w:rsid w:val="000514B0"/>
    <w:rsid w:val="0005285C"/>
    <w:rsid w:val="00052869"/>
    <w:rsid w:val="000528D8"/>
    <w:rsid w:val="000543DC"/>
    <w:rsid w:val="000548BF"/>
    <w:rsid w:val="00054CCC"/>
    <w:rsid w:val="00054E01"/>
    <w:rsid w:val="00056552"/>
    <w:rsid w:val="00057454"/>
    <w:rsid w:val="000603C1"/>
    <w:rsid w:val="000606C3"/>
    <w:rsid w:val="00060D5C"/>
    <w:rsid w:val="000617B0"/>
    <w:rsid w:val="00061C84"/>
    <w:rsid w:val="00061E09"/>
    <w:rsid w:val="00062E00"/>
    <w:rsid w:val="000630C0"/>
    <w:rsid w:val="00063946"/>
    <w:rsid w:val="00063F91"/>
    <w:rsid w:val="0006428D"/>
    <w:rsid w:val="000651B4"/>
    <w:rsid w:val="00065A18"/>
    <w:rsid w:val="0006631A"/>
    <w:rsid w:val="00066FE3"/>
    <w:rsid w:val="00070EC1"/>
    <w:rsid w:val="00071D32"/>
    <w:rsid w:val="00071D97"/>
    <w:rsid w:val="00072094"/>
    <w:rsid w:val="000730D3"/>
    <w:rsid w:val="000750A3"/>
    <w:rsid w:val="0007553B"/>
    <w:rsid w:val="0007574E"/>
    <w:rsid w:val="0007589F"/>
    <w:rsid w:val="00075CFD"/>
    <w:rsid w:val="00076A25"/>
    <w:rsid w:val="00076EB0"/>
    <w:rsid w:val="00077994"/>
    <w:rsid w:val="00077D21"/>
    <w:rsid w:val="00081EC3"/>
    <w:rsid w:val="00082197"/>
    <w:rsid w:val="00083284"/>
    <w:rsid w:val="0008383D"/>
    <w:rsid w:val="000844C9"/>
    <w:rsid w:val="00085647"/>
    <w:rsid w:val="000858F8"/>
    <w:rsid w:val="000861A6"/>
    <w:rsid w:val="00087240"/>
    <w:rsid w:val="000873F9"/>
    <w:rsid w:val="0008789E"/>
    <w:rsid w:val="000907DD"/>
    <w:rsid w:val="000908A2"/>
    <w:rsid w:val="00091354"/>
    <w:rsid w:val="00091AD9"/>
    <w:rsid w:val="00092ADB"/>
    <w:rsid w:val="00092EFE"/>
    <w:rsid w:val="0009333E"/>
    <w:rsid w:val="000A0015"/>
    <w:rsid w:val="000A09FA"/>
    <w:rsid w:val="000A11EA"/>
    <w:rsid w:val="000A1439"/>
    <w:rsid w:val="000A14FA"/>
    <w:rsid w:val="000A1E9D"/>
    <w:rsid w:val="000A2052"/>
    <w:rsid w:val="000A2148"/>
    <w:rsid w:val="000A24EB"/>
    <w:rsid w:val="000A2552"/>
    <w:rsid w:val="000A29BC"/>
    <w:rsid w:val="000A29E1"/>
    <w:rsid w:val="000A2A45"/>
    <w:rsid w:val="000A2DFF"/>
    <w:rsid w:val="000A37BF"/>
    <w:rsid w:val="000A47E6"/>
    <w:rsid w:val="000A6141"/>
    <w:rsid w:val="000A61B5"/>
    <w:rsid w:val="000A7212"/>
    <w:rsid w:val="000B05DA"/>
    <w:rsid w:val="000B0D25"/>
    <w:rsid w:val="000B0E8D"/>
    <w:rsid w:val="000B0EE0"/>
    <w:rsid w:val="000B177C"/>
    <w:rsid w:val="000B2440"/>
    <w:rsid w:val="000B2FEA"/>
    <w:rsid w:val="000B30BF"/>
    <w:rsid w:val="000B3386"/>
    <w:rsid w:val="000B408C"/>
    <w:rsid w:val="000B44C0"/>
    <w:rsid w:val="000B47E7"/>
    <w:rsid w:val="000B4FDE"/>
    <w:rsid w:val="000B5019"/>
    <w:rsid w:val="000B56E6"/>
    <w:rsid w:val="000B5CFC"/>
    <w:rsid w:val="000B640E"/>
    <w:rsid w:val="000B6A38"/>
    <w:rsid w:val="000B6BC3"/>
    <w:rsid w:val="000B6E90"/>
    <w:rsid w:val="000B754E"/>
    <w:rsid w:val="000B7C7E"/>
    <w:rsid w:val="000C10AB"/>
    <w:rsid w:val="000C29BD"/>
    <w:rsid w:val="000C465D"/>
    <w:rsid w:val="000C46B8"/>
    <w:rsid w:val="000C4780"/>
    <w:rsid w:val="000C4DC2"/>
    <w:rsid w:val="000C4E69"/>
    <w:rsid w:val="000C62AB"/>
    <w:rsid w:val="000C67DA"/>
    <w:rsid w:val="000C6D67"/>
    <w:rsid w:val="000C6D8D"/>
    <w:rsid w:val="000C7314"/>
    <w:rsid w:val="000C79D9"/>
    <w:rsid w:val="000D11EC"/>
    <w:rsid w:val="000D1CB7"/>
    <w:rsid w:val="000D2559"/>
    <w:rsid w:val="000D2C93"/>
    <w:rsid w:val="000D2D2A"/>
    <w:rsid w:val="000D2E1A"/>
    <w:rsid w:val="000D2EE3"/>
    <w:rsid w:val="000D3A15"/>
    <w:rsid w:val="000D472B"/>
    <w:rsid w:val="000D4A15"/>
    <w:rsid w:val="000D5B8E"/>
    <w:rsid w:val="000D7C97"/>
    <w:rsid w:val="000D7D6C"/>
    <w:rsid w:val="000D7D96"/>
    <w:rsid w:val="000E1216"/>
    <w:rsid w:val="000E1F2C"/>
    <w:rsid w:val="000E2814"/>
    <w:rsid w:val="000E2B81"/>
    <w:rsid w:val="000E4505"/>
    <w:rsid w:val="000E4DFC"/>
    <w:rsid w:val="000E589C"/>
    <w:rsid w:val="000E5C86"/>
    <w:rsid w:val="000E5FE2"/>
    <w:rsid w:val="000E68C5"/>
    <w:rsid w:val="000E7239"/>
    <w:rsid w:val="000F05AD"/>
    <w:rsid w:val="000F0690"/>
    <w:rsid w:val="000F15B0"/>
    <w:rsid w:val="000F1669"/>
    <w:rsid w:val="000F1F00"/>
    <w:rsid w:val="000F2352"/>
    <w:rsid w:val="000F2F5C"/>
    <w:rsid w:val="000F3065"/>
    <w:rsid w:val="000F321D"/>
    <w:rsid w:val="000F3346"/>
    <w:rsid w:val="000F3541"/>
    <w:rsid w:val="000F4777"/>
    <w:rsid w:val="000F491C"/>
    <w:rsid w:val="000F4A74"/>
    <w:rsid w:val="000F5544"/>
    <w:rsid w:val="000F5C7E"/>
    <w:rsid w:val="000F5CFB"/>
    <w:rsid w:val="000F732A"/>
    <w:rsid w:val="000F7EAA"/>
    <w:rsid w:val="0010289E"/>
    <w:rsid w:val="001031D5"/>
    <w:rsid w:val="0010369E"/>
    <w:rsid w:val="00103A92"/>
    <w:rsid w:val="00104AD0"/>
    <w:rsid w:val="00104E6C"/>
    <w:rsid w:val="00104FBE"/>
    <w:rsid w:val="0010615B"/>
    <w:rsid w:val="0010674C"/>
    <w:rsid w:val="001069FC"/>
    <w:rsid w:val="00106F7A"/>
    <w:rsid w:val="00107C5C"/>
    <w:rsid w:val="00107D96"/>
    <w:rsid w:val="0011048C"/>
    <w:rsid w:val="00110718"/>
    <w:rsid w:val="001109DB"/>
    <w:rsid w:val="001115A1"/>
    <w:rsid w:val="00111D83"/>
    <w:rsid w:val="00112393"/>
    <w:rsid w:val="00112F1E"/>
    <w:rsid w:val="001132DE"/>
    <w:rsid w:val="00113A06"/>
    <w:rsid w:val="00113A83"/>
    <w:rsid w:val="0011477D"/>
    <w:rsid w:val="00114EC7"/>
    <w:rsid w:val="00115192"/>
    <w:rsid w:val="00115203"/>
    <w:rsid w:val="00115632"/>
    <w:rsid w:val="00115697"/>
    <w:rsid w:val="001164F1"/>
    <w:rsid w:val="00116B37"/>
    <w:rsid w:val="00116DF0"/>
    <w:rsid w:val="00121465"/>
    <w:rsid w:val="001228CD"/>
    <w:rsid w:val="00123444"/>
    <w:rsid w:val="00123777"/>
    <w:rsid w:val="00123E17"/>
    <w:rsid w:val="001243E2"/>
    <w:rsid w:val="00124E30"/>
    <w:rsid w:val="00125085"/>
    <w:rsid w:val="0012603F"/>
    <w:rsid w:val="00127448"/>
    <w:rsid w:val="00127637"/>
    <w:rsid w:val="001319BD"/>
    <w:rsid w:val="00131A27"/>
    <w:rsid w:val="0013229B"/>
    <w:rsid w:val="00132B8F"/>
    <w:rsid w:val="00132DA6"/>
    <w:rsid w:val="00133F9B"/>
    <w:rsid w:val="00134367"/>
    <w:rsid w:val="00134D65"/>
    <w:rsid w:val="001355C9"/>
    <w:rsid w:val="00135D75"/>
    <w:rsid w:val="00136603"/>
    <w:rsid w:val="00136620"/>
    <w:rsid w:val="00136E53"/>
    <w:rsid w:val="0013784B"/>
    <w:rsid w:val="0014117C"/>
    <w:rsid w:val="00141D42"/>
    <w:rsid w:val="00141E14"/>
    <w:rsid w:val="001426C5"/>
    <w:rsid w:val="0014283F"/>
    <w:rsid w:val="00142A96"/>
    <w:rsid w:val="00143C40"/>
    <w:rsid w:val="00144527"/>
    <w:rsid w:val="0014474B"/>
    <w:rsid w:val="001447B7"/>
    <w:rsid w:val="0014534B"/>
    <w:rsid w:val="00145442"/>
    <w:rsid w:val="0014546E"/>
    <w:rsid w:val="00147CF9"/>
    <w:rsid w:val="00150111"/>
    <w:rsid w:val="00150193"/>
    <w:rsid w:val="0015026B"/>
    <w:rsid w:val="00150837"/>
    <w:rsid w:val="00150A46"/>
    <w:rsid w:val="001510BF"/>
    <w:rsid w:val="0015111B"/>
    <w:rsid w:val="00151373"/>
    <w:rsid w:val="00151883"/>
    <w:rsid w:val="00151FB8"/>
    <w:rsid w:val="00152362"/>
    <w:rsid w:val="001524D1"/>
    <w:rsid w:val="0015274B"/>
    <w:rsid w:val="001529B1"/>
    <w:rsid w:val="00152FC2"/>
    <w:rsid w:val="001530A0"/>
    <w:rsid w:val="00154279"/>
    <w:rsid w:val="00154E71"/>
    <w:rsid w:val="0015602F"/>
    <w:rsid w:val="00160758"/>
    <w:rsid w:val="00160BCD"/>
    <w:rsid w:val="00160D67"/>
    <w:rsid w:val="00160E35"/>
    <w:rsid w:val="00161165"/>
    <w:rsid w:val="00161839"/>
    <w:rsid w:val="00161ED3"/>
    <w:rsid w:val="00163B11"/>
    <w:rsid w:val="00163B31"/>
    <w:rsid w:val="001654DF"/>
    <w:rsid w:val="00166820"/>
    <w:rsid w:val="001669AF"/>
    <w:rsid w:val="00166AA8"/>
    <w:rsid w:val="00166B05"/>
    <w:rsid w:val="00166ECC"/>
    <w:rsid w:val="0017108F"/>
    <w:rsid w:val="001711C5"/>
    <w:rsid w:val="001715AA"/>
    <w:rsid w:val="001718D7"/>
    <w:rsid w:val="00171F04"/>
    <w:rsid w:val="00172154"/>
    <w:rsid w:val="001730C5"/>
    <w:rsid w:val="001733B5"/>
    <w:rsid w:val="00173813"/>
    <w:rsid w:val="00173EC1"/>
    <w:rsid w:val="001740D2"/>
    <w:rsid w:val="0017578F"/>
    <w:rsid w:val="00175909"/>
    <w:rsid w:val="0017645C"/>
    <w:rsid w:val="0017690E"/>
    <w:rsid w:val="00176A40"/>
    <w:rsid w:val="001778F7"/>
    <w:rsid w:val="00177D69"/>
    <w:rsid w:val="00180CF2"/>
    <w:rsid w:val="00181992"/>
    <w:rsid w:val="00181BB6"/>
    <w:rsid w:val="00181CDC"/>
    <w:rsid w:val="001820A8"/>
    <w:rsid w:val="00184022"/>
    <w:rsid w:val="00184DF6"/>
    <w:rsid w:val="00185440"/>
    <w:rsid w:val="00186C39"/>
    <w:rsid w:val="00186F8B"/>
    <w:rsid w:val="00187E53"/>
    <w:rsid w:val="001907F5"/>
    <w:rsid w:val="001908AC"/>
    <w:rsid w:val="00190918"/>
    <w:rsid w:val="001914A7"/>
    <w:rsid w:val="00191C76"/>
    <w:rsid w:val="00191D5A"/>
    <w:rsid w:val="00193093"/>
    <w:rsid w:val="001939EE"/>
    <w:rsid w:val="00193C03"/>
    <w:rsid w:val="00194DE0"/>
    <w:rsid w:val="00196156"/>
    <w:rsid w:val="00197999"/>
    <w:rsid w:val="00197DE4"/>
    <w:rsid w:val="001A0FAC"/>
    <w:rsid w:val="001A117B"/>
    <w:rsid w:val="001A1374"/>
    <w:rsid w:val="001A18F7"/>
    <w:rsid w:val="001A28DA"/>
    <w:rsid w:val="001A3185"/>
    <w:rsid w:val="001A3292"/>
    <w:rsid w:val="001A341D"/>
    <w:rsid w:val="001A4828"/>
    <w:rsid w:val="001A58FF"/>
    <w:rsid w:val="001A5BE7"/>
    <w:rsid w:val="001A7C0F"/>
    <w:rsid w:val="001A7F1B"/>
    <w:rsid w:val="001B2B81"/>
    <w:rsid w:val="001B3E48"/>
    <w:rsid w:val="001B47FF"/>
    <w:rsid w:val="001B537F"/>
    <w:rsid w:val="001B5D7D"/>
    <w:rsid w:val="001C0165"/>
    <w:rsid w:val="001C01BE"/>
    <w:rsid w:val="001C1120"/>
    <w:rsid w:val="001C1A41"/>
    <w:rsid w:val="001C1EF3"/>
    <w:rsid w:val="001C39B5"/>
    <w:rsid w:val="001C4208"/>
    <w:rsid w:val="001C4409"/>
    <w:rsid w:val="001C53F5"/>
    <w:rsid w:val="001C5DB0"/>
    <w:rsid w:val="001D313D"/>
    <w:rsid w:val="001D3720"/>
    <w:rsid w:val="001D47D0"/>
    <w:rsid w:val="001D48B8"/>
    <w:rsid w:val="001D4D3D"/>
    <w:rsid w:val="001D63ED"/>
    <w:rsid w:val="001D69B0"/>
    <w:rsid w:val="001D75DF"/>
    <w:rsid w:val="001E0081"/>
    <w:rsid w:val="001E00A3"/>
    <w:rsid w:val="001E01C5"/>
    <w:rsid w:val="001E0B59"/>
    <w:rsid w:val="001E2BBE"/>
    <w:rsid w:val="001E2C03"/>
    <w:rsid w:val="001E31FD"/>
    <w:rsid w:val="001E3E23"/>
    <w:rsid w:val="001E4890"/>
    <w:rsid w:val="001E5541"/>
    <w:rsid w:val="001E692E"/>
    <w:rsid w:val="001E6D31"/>
    <w:rsid w:val="001E7270"/>
    <w:rsid w:val="001E7AD2"/>
    <w:rsid w:val="001E7B10"/>
    <w:rsid w:val="001E7FBB"/>
    <w:rsid w:val="001F065F"/>
    <w:rsid w:val="001F0AA0"/>
    <w:rsid w:val="001F1A01"/>
    <w:rsid w:val="001F2612"/>
    <w:rsid w:val="001F3863"/>
    <w:rsid w:val="001F4B02"/>
    <w:rsid w:val="001F6D1A"/>
    <w:rsid w:val="001F7244"/>
    <w:rsid w:val="001F7F0D"/>
    <w:rsid w:val="00201A75"/>
    <w:rsid w:val="00202B08"/>
    <w:rsid w:val="0020361B"/>
    <w:rsid w:val="00203763"/>
    <w:rsid w:val="002039EC"/>
    <w:rsid w:val="002045FB"/>
    <w:rsid w:val="002047C0"/>
    <w:rsid w:val="00204BC3"/>
    <w:rsid w:val="00205124"/>
    <w:rsid w:val="00206074"/>
    <w:rsid w:val="0020740B"/>
    <w:rsid w:val="002105D8"/>
    <w:rsid w:val="002109BA"/>
    <w:rsid w:val="00210EAE"/>
    <w:rsid w:val="00210EB9"/>
    <w:rsid w:val="002117F1"/>
    <w:rsid w:val="0021211E"/>
    <w:rsid w:val="00212E30"/>
    <w:rsid w:val="00213204"/>
    <w:rsid w:val="00214571"/>
    <w:rsid w:val="002146C5"/>
    <w:rsid w:val="0021521B"/>
    <w:rsid w:val="00215A51"/>
    <w:rsid w:val="0021633A"/>
    <w:rsid w:val="002166BD"/>
    <w:rsid w:val="00216928"/>
    <w:rsid w:val="00216EFB"/>
    <w:rsid w:val="00217AC8"/>
    <w:rsid w:val="00217D1F"/>
    <w:rsid w:val="002207ED"/>
    <w:rsid w:val="00221246"/>
    <w:rsid w:val="0022142C"/>
    <w:rsid w:val="00221C5E"/>
    <w:rsid w:val="002244F1"/>
    <w:rsid w:val="00224515"/>
    <w:rsid w:val="002248B9"/>
    <w:rsid w:val="002249C4"/>
    <w:rsid w:val="0022579A"/>
    <w:rsid w:val="002259EA"/>
    <w:rsid w:val="00226100"/>
    <w:rsid w:val="00226676"/>
    <w:rsid w:val="00226774"/>
    <w:rsid w:val="00226AFE"/>
    <w:rsid w:val="002273B0"/>
    <w:rsid w:val="00227D9A"/>
    <w:rsid w:val="00227F94"/>
    <w:rsid w:val="002311A0"/>
    <w:rsid w:val="00231D2A"/>
    <w:rsid w:val="002322AE"/>
    <w:rsid w:val="002325C3"/>
    <w:rsid w:val="00232929"/>
    <w:rsid w:val="00232BC2"/>
    <w:rsid w:val="00233582"/>
    <w:rsid w:val="00234BFA"/>
    <w:rsid w:val="0023517A"/>
    <w:rsid w:val="002351A3"/>
    <w:rsid w:val="00235A47"/>
    <w:rsid w:val="0023633E"/>
    <w:rsid w:val="00236727"/>
    <w:rsid w:val="00237E46"/>
    <w:rsid w:val="00240154"/>
    <w:rsid w:val="00240341"/>
    <w:rsid w:val="00241E08"/>
    <w:rsid w:val="00242603"/>
    <w:rsid w:val="00242611"/>
    <w:rsid w:val="0024312A"/>
    <w:rsid w:val="00243CD5"/>
    <w:rsid w:val="00243E52"/>
    <w:rsid w:val="00244CA7"/>
    <w:rsid w:val="00245CCA"/>
    <w:rsid w:val="00246759"/>
    <w:rsid w:val="00246D98"/>
    <w:rsid w:val="00246EDF"/>
    <w:rsid w:val="002474EC"/>
    <w:rsid w:val="002476E5"/>
    <w:rsid w:val="00247D3C"/>
    <w:rsid w:val="00247F08"/>
    <w:rsid w:val="00250954"/>
    <w:rsid w:val="00251F8F"/>
    <w:rsid w:val="002522DC"/>
    <w:rsid w:val="00252633"/>
    <w:rsid w:val="0025265C"/>
    <w:rsid w:val="00253692"/>
    <w:rsid w:val="00253ADB"/>
    <w:rsid w:val="002542E5"/>
    <w:rsid w:val="002543FD"/>
    <w:rsid w:val="002554EA"/>
    <w:rsid w:val="002555D6"/>
    <w:rsid w:val="002571EE"/>
    <w:rsid w:val="0026172F"/>
    <w:rsid w:val="002626A6"/>
    <w:rsid w:val="00262BDC"/>
    <w:rsid w:val="00264191"/>
    <w:rsid w:val="002652C1"/>
    <w:rsid w:val="00266377"/>
    <w:rsid w:val="002664B2"/>
    <w:rsid w:val="00266608"/>
    <w:rsid w:val="00266A7C"/>
    <w:rsid w:val="00267797"/>
    <w:rsid w:val="00267EB8"/>
    <w:rsid w:val="00270D1B"/>
    <w:rsid w:val="0027205F"/>
    <w:rsid w:val="00273F58"/>
    <w:rsid w:val="00274178"/>
    <w:rsid w:val="00274232"/>
    <w:rsid w:val="00277B83"/>
    <w:rsid w:val="00277ECC"/>
    <w:rsid w:val="002801BE"/>
    <w:rsid w:val="00280AEC"/>
    <w:rsid w:val="002814BE"/>
    <w:rsid w:val="002829DB"/>
    <w:rsid w:val="002830A9"/>
    <w:rsid w:val="00283264"/>
    <w:rsid w:val="00283CC7"/>
    <w:rsid w:val="00283E43"/>
    <w:rsid w:val="00284492"/>
    <w:rsid w:val="00284D31"/>
    <w:rsid w:val="00284F09"/>
    <w:rsid w:val="00286908"/>
    <w:rsid w:val="002872EE"/>
    <w:rsid w:val="00287305"/>
    <w:rsid w:val="00287568"/>
    <w:rsid w:val="002879B0"/>
    <w:rsid w:val="002901D8"/>
    <w:rsid w:val="002902B6"/>
    <w:rsid w:val="002905E9"/>
    <w:rsid w:val="00290612"/>
    <w:rsid w:val="002914D9"/>
    <w:rsid w:val="00292D05"/>
    <w:rsid w:val="00292D74"/>
    <w:rsid w:val="00293BC2"/>
    <w:rsid w:val="0029478F"/>
    <w:rsid w:val="00294BA2"/>
    <w:rsid w:val="00294FFD"/>
    <w:rsid w:val="00295BE9"/>
    <w:rsid w:val="002966D2"/>
    <w:rsid w:val="00296CB0"/>
    <w:rsid w:val="002A044B"/>
    <w:rsid w:val="002A0534"/>
    <w:rsid w:val="002A0D79"/>
    <w:rsid w:val="002A15DD"/>
    <w:rsid w:val="002A1B55"/>
    <w:rsid w:val="002A1D14"/>
    <w:rsid w:val="002A2012"/>
    <w:rsid w:val="002A2494"/>
    <w:rsid w:val="002A25DE"/>
    <w:rsid w:val="002A3AA5"/>
    <w:rsid w:val="002A4559"/>
    <w:rsid w:val="002A4CAD"/>
    <w:rsid w:val="002A4CF2"/>
    <w:rsid w:val="002A5DC1"/>
    <w:rsid w:val="002A6393"/>
    <w:rsid w:val="002A6661"/>
    <w:rsid w:val="002A671B"/>
    <w:rsid w:val="002A718D"/>
    <w:rsid w:val="002A71B5"/>
    <w:rsid w:val="002A7345"/>
    <w:rsid w:val="002A79F9"/>
    <w:rsid w:val="002B0AEF"/>
    <w:rsid w:val="002B155D"/>
    <w:rsid w:val="002B15AE"/>
    <w:rsid w:val="002B2773"/>
    <w:rsid w:val="002B363E"/>
    <w:rsid w:val="002B3998"/>
    <w:rsid w:val="002B3B8F"/>
    <w:rsid w:val="002B45C3"/>
    <w:rsid w:val="002B4FA3"/>
    <w:rsid w:val="002B5331"/>
    <w:rsid w:val="002B580B"/>
    <w:rsid w:val="002B5C20"/>
    <w:rsid w:val="002B67D7"/>
    <w:rsid w:val="002B6C74"/>
    <w:rsid w:val="002C0EAB"/>
    <w:rsid w:val="002C1365"/>
    <w:rsid w:val="002C1E66"/>
    <w:rsid w:val="002C286B"/>
    <w:rsid w:val="002C2B5C"/>
    <w:rsid w:val="002C3D1B"/>
    <w:rsid w:val="002C5A52"/>
    <w:rsid w:val="002C5DFB"/>
    <w:rsid w:val="002C5F82"/>
    <w:rsid w:val="002C7CCE"/>
    <w:rsid w:val="002C7FF2"/>
    <w:rsid w:val="002D0E59"/>
    <w:rsid w:val="002D1263"/>
    <w:rsid w:val="002D14EE"/>
    <w:rsid w:val="002D1644"/>
    <w:rsid w:val="002D1930"/>
    <w:rsid w:val="002D28EB"/>
    <w:rsid w:val="002D37CA"/>
    <w:rsid w:val="002D406B"/>
    <w:rsid w:val="002D430B"/>
    <w:rsid w:val="002D445D"/>
    <w:rsid w:val="002D5749"/>
    <w:rsid w:val="002D591A"/>
    <w:rsid w:val="002D5C4D"/>
    <w:rsid w:val="002D6834"/>
    <w:rsid w:val="002D6940"/>
    <w:rsid w:val="002D7EA9"/>
    <w:rsid w:val="002E0500"/>
    <w:rsid w:val="002E0B58"/>
    <w:rsid w:val="002E0C08"/>
    <w:rsid w:val="002E0C7A"/>
    <w:rsid w:val="002E10FE"/>
    <w:rsid w:val="002E1763"/>
    <w:rsid w:val="002E1875"/>
    <w:rsid w:val="002E202E"/>
    <w:rsid w:val="002E2388"/>
    <w:rsid w:val="002E2BE1"/>
    <w:rsid w:val="002E2E12"/>
    <w:rsid w:val="002E45CF"/>
    <w:rsid w:val="002E47AE"/>
    <w:rsid w:val="002E4C10"/>
    <w:rsid w:val="002E4E8D"/>
    <w:rsid w:val="002E5138"/>
    <w:rsid w:val="002E67CB"/>
    <w:rsid w:val="002F075E"/>
    <w:rsid w:val="002F15FC"/>
    <w:rsid w:val="002F4745"/>
    <w:rsid w:val="002F4ACA"/>
    <w:rsid w:val="002F4ED5"/>
    <w:rsid w:val="002F7A28"/>
    <w:rsid w:val="00302D99"/>
    <w:rsid w:val="0030376F"/>
    <w:rsid w:val="00303CF0"/>
    <w:rsid w:val="00303E69"/>
    <w:rsid w:val="003043FD"/>
    <w:rsid w:val="00304A80"/>
    <w:rsid w:val="0030537A"/>
    <w:rsid w:val="00305B2E"/>
    <w:rsid w:val="0030688C"/>
    <w:rsid w:val="003071C3"/>
    <w:rsid w:val="00307C5A"/>
    <w:rsid w:val="00307E4A"/>
    <w:rsid w:val="003111CC"/>
    <w:rsid w:val="003115A9"/>
    <w:rsid w:val="00311808"/>
    <w:rsid w:val="00311BAA"/>
    <w:rsid w:val="00312EB8"/>
    <w:rsid w:val="00312F7F"/>
    <w:rsid w:val="003130F4"/>
    <w:rsid w:val="00313143"/>
    <w:rsid w:val="00315888"/>
    <w:rsid w:val="00315C9E"/>
    <w:rsid w:val="00315FA6"/>
    <w:rsid w:val="003161ED"/>
    <w:rsid w:val="00316419"/>
    <w:rsid w:val="00317197"/>
    <w:rsid w:val="003179B3"/>
    <w:rsid w:val="0032055B"/>
    <w:rsid w:val="0032101C"/>
    <w:rsid w:val="0032193D"/>
    <w:rsid w:val="00321B97"/>
    <w:rsid w:val="00322BC1"/>
    <w:rsid w:val="00322E13"/>
    <w:rsid w:val="003239A8"/>
    <w:rsid w:val="00323A23"/>
    <w:rsid w:val="00325A8D"/>
    <w:rsid w:val="00326189"/>
    <w:rsid w:val="00326D62"/>
    <w:rsid w:val="00327177"/>
    <w:rsid w:val="00327279"/>
    <w:rsid w:val="003274CF"/>
    <w:rsid w:val="00327A49"/>
    <w:rsid w:val="00327B49"/>
    <w:rsid w:val="00330420"/>
    <w:rsid w:val="0033075D"/>
    <w:rsid w:val="00330A8B"/>
    <w:rsid w:val="00331048"/>
    <w:rsid w:val="0033129F"/>
    <w:rsid w:val="0033247B"/>
    <w:rsid w:val="0033379C"/>
    <w:rsid w:val="003343A0"/>
    <w:rsid w:val="00334A8D"/>
    <w:rsid w:val="00335117"/>
    <w:rsid w:val="00335DE2"/>
    <w:rsid w:val="00335FFF"/>
    <w:rsid w:val="00337F71"/>
    <w:rsid w:val="0034007C"/>
    <w:rsid w:val="003405A5"/>
    <w:rsid w:val="00340C76"/>
    <w:rsid w:val="00341D74"/>
    <w:rsid w:val="003427C6"/>
    <w:rsid w:val="00344735"/>
    <w:rsid w:val="00344C08"/>
    <w:rsid w:val="00344C50"/>
    <w:rsid w:val="00346B0F"/>
    <w:rsid w:val="00347A4D"/>
    <w:rsid w:val="00350018"/>
    <w:rsid w:val="003505E0"/>
    <w:rsid w:val="00350A8F"/>
    <w:rsid w:val="00350B1F"/>
    <w:rsid w:val="00350BC1"/>
    <w:rsid w:val="00350BF7"/>
    <w:rsid w:val="00351018"/>
    <w:rsid w:val="0035241E"/>
    <w:rsid w:val="00352FA4"/>
    <w:rsid w:val="00353653"/>
    <w:rsid w:val="00354495"/>
    <w:rsid w:val="00354558"/>
    <w:rsid w:val="00354AD2"/>
    <w:rsid w:val="00355178"/>
    <w:rsid w:val="00355FCF"/>
    <w:rsid w:val="003563CC"/>
    <w:rsid w:val="00356752"/>
    <w:rsid w:val="00356F75"/>
    <w:rsid w:val="00360EF0"/>
    <w:rsid w:val="00361017"/>
    <w:rsid w:val="00361122"/>
    <w:rsid w:val="00361FD0"/>
    <w:rsid w:val="003635AA"/>
    <w:rsid w:val="00363D8F"/>
    <w:rsid w:val="00364033"/>
    <w:rsid w:val="00364E4C"/>
    <w:rsid w:val="0036513F"/>
    <w:rsid w:val="003657F1"/>
    <w:rsid w:val="00366241"/>
    <w:rsid w:val="003664AA"/>
    <w:rsid w:val="00367206"/>
    <w:rsid w:val="00367300"/>
    <w:rsid w:val="00367A3B"/>
    <w:rsid w:val="00367DC0"/>
    <w:rsid w:val="00370DAD"/>
    <w:rsid w:val="0037195D"/>
    <w:rsid w:val="0037312A"/>
    <w:rsid w:val="003736DB"/>
    <w:rsid w:val="0037474D"/>
    <w:rsid w:val="00374A0F"/>
    <w:rsid w:val="003765B9"/>
    <w:rsid w:val="00376FA1"/>
    <w:rsid w:val="0037709A"/>
    <w:rsid w:val="003771BC"/>
    <w:rsid w:val="00377E77"/>
    <w:rsid w:val="00380B3B"/>
    <w:rsid w:val="0038117D"/>
    <w:rsid w:val="003815D9"/>
    <w:rsid w:val="00381616"/>
    <w:rsid w:val="00381770"/>
    <w:rsid w:val="003822EE"/>
    <w:rsid w:val="00382372"/>
    <w:rsid w:val="00382FBF"/>
    <w:rsid w:val="0038339D"/>
    <w:rsid w:val="00384FC3"/>
    <w:rsid w:val="00385050"/>
    <w:rsid w:val="003851BA"/>
    <w:rsid w:val="00385E55"/>
    <w:rsid w:val="00386020"/>
    <w:rsid w:val="003871F3"/>
    <w:rsid w:val="003872FF"/>
    <w:rsid w:val="00387660"/>
    <w:rsid w:val="00390288"/>
    <w:rsid w:val="00391102"/>
    <w:rsid w:val="003913A9"/>
    <w:rsid w:val="00391B82"/>
    <w:rsid w:val="00391C16"/>
    <w:rsid w:val="00393067"/>
    <w:rsid w:val="0039338E"/>
    <w:rsid w:val="00394331"/>
    <w:rsid w:val="003957E4"/>
    <w:rsid w:val="00395B16"/>
    <w:rsid w:val="00396050"/>
    <w:rsid w:val="00396C04"/>
    <w:rsid w:val="003A0689"/>
    <w:rsid w:val="003A1AF8"/>
    <w:rsid w:val="003A1FF1"/>
    <w:rsid w:val="003A1FF5"/>
    <w:rsid w:val="003A230B"/>
    <w:rsid w:val="003A2352"/>
    <w:rsid w:val="003A3631"/>
    <w:rsid w:val="003A3B0C"/>
    <w:rsid w:val="003A41FB"/>
    <w:rsid w:val="003A539C"/>
    <w:rsid w:val="003A5402"/>
    <w:rsid w:val="003A54D5"/>
    <w:rsid w:val="003A6BF6"/>
    <w:rsid w:val="003A73C9"/>
    <w:rsid w:val="003A78F3"/>
    <w:rsid w:val="003A7965"/>
    <w:rsid w:val="003A7B8C"/>
    <w:rsid w:val="003B0296"/>
    <w:rsid w:val="003B0A9C"/>
    <w:rsid w:val="003B11F6"/>
    <w:rsid w:val="003B1A2B"/>
    <w:rsid w:val="003B3596"/>
    <w:rsid w:val="003B4E47"/>
    <w:rsid w:val="003B5B51"/>
    <w:rsid w:val="003B6CBB"/>
    <w:rsid w:val="003B7827"/>
    <w:rsid w:val="003C03CD"/>
    <w:rsid w:val="003C0BE1"/>
    <w:rsid w:val="003C160E"/>
    <w:rsid w:val="003C185E"/>
    <w:rsid w:val="003C269A"/>
    <w:rsid w:val="003C2E9F"/>
    <w:rsid w:val="003C2F96"/>
    <w:rsid w:val="003C444F"/>
    <w:rsid w:val="003C4999"/>
    <w:rsid w:val="003C57B3"/>
    <w:rsid w:val="003C5982"/>
    <w:rsid w:val="003C67C3"/>
    <w:rsid w:val="003C6E91"/>
    <w:rsid w:val="003C729F"/>
    <w:rsid w:val="003D1C78"/>
    <w:rsid w:val="003D411B"/>
    <w:rsid w:val="003D632F"/>
    <w:rsid w:val="003E0E3E"/>
    <w:rsid w:val="003E0E3F"/>
    <w:rsid w:val="003E0E5F"/>
    <w:rsid w:val="003E116C"/>
    <w:rsid w:val="003E1D47"/>
    <w:rsid w:val="003E2245"/>
    <w:rsid w:val="003E2EFD"/>
    <w:rsid w:val="003E3A0D"/>
    <w:rsid w:val="003E3AC7"/>
    <w:rsid w:val="003E4491"/>
    <w:rsid w:val="003E4562"/>
    <w:rsid w:val="003E51B6"/>
    <w:rsid w:val="003E522F"/>
    <w:rsid w:val="003E6388"/>
    <w:rsid w:val="003E6746"/>
    <w:rsid w:val="003E7942"/>
    <w:rsid w:val="003E7E97"/>
    <w:rsid w:val="003F27DC"/>
    <w:rsid w:val="003F2BF1"/>
    <w:rsid w:val="003F57A5"/>
    <w:rsid w:val="00400841"/>
    <w:rsid w:val="00400C31"/>
    <w:rsid w:val="00400F46"/>
    <w:rsid w:val="00401476"/>
    <w:rsid w:val="00402661"/>
    <w:rsid w:val="00402EA1"/>
    <w:rsid w:val="00403058"/>
    <w:rsid w:val="0040535F"/>
    <w:rsid w:val="00407405"/>
    <w:rsid w:val="00407C27"/>
    <w:rsid w:val="00407D69"/>
    <w:rsid w:val="00410188"/>
    <w:rsid w:val="0041092B"/>
    <w:rsid w:val="00411FB5"/>
    <w:rsid w:val="00412601"/>
    <w:rsid w:val="00412A33"/>
    <w:rsid w:val="004139EC"/>
    <w:rsid w:val="004140B3"/>
    <w:rsid w:val="004141D0"/>
    <w:rsid w:val="004158EC"/>
    <w:rsid w:val="00415C95"/>
    <w:rsid w:val="00416DBE"/>
    <w:rsid w:val="0041725E"/>
    <w:rsid w:val="00417434"/>
    <w:rsid w:val="00417DAF"/>
    <w:rsid w:val="0042080B"/>
    <w:rsid w:val="00421485"/>
    <w:rsid w:val="0042217B"/>
    <w:rsid w:val="004223B4"/>
    <w:rsid w:val="00422B2D"/>
    <w:rsid w:val="004233FE"/>
    <w:rsid w:val="00423480"/>
    <w:rsid w:val="00423A5C"/>
    <w:rsid w:val="00425333"/>
    <w:rsid w:val="004255F3"/>
    <w:rsid w:val="004270FF"/>
    <w:rsid w:val="00430D49"/>
    <w:rsid w:val="00432EDF"/>
    <w:rsid w:val="00433E5E"/>
    <w:rsid w:val="00434182"/>
    <w:rsid w:val="00434509"/>
    <w:rsid w:val="00434700"/>
    <w:rsid w:val="00434D63"/>
    <w:rsid w:val="00435752"/>
    <w:rsid w:val="004357B9"/>
    <w:rsid w:val="00435892"/>
    <w:rsid w:val="004360B3"/>
    <w:rsid w:val="00436100"/>
    <w:rsid w:val="00437DAD"/>
    <w:rsid w:val="00437FF0"/>
    <w:rsid w:val="00440A4D"/>
    <w:rsid w:val="00440D32"/>
    <w:rsid w:val="0044106F"/>
    <w:rsid w:val="00441D9D"/>
    <w:rsid w:val="00442947"/>
    <w:rsid w:val="00442CCD"/>
    <w:rsid w:val="00442E6E"/>
    <w:rsid w:val="004443D4"/>
    <w:rsid w:val="00444FED"/>
    <w:rsid w:val="00446878"/>
    <w:rsid w:val="00446D3E"/>
    <w:rsid w:val="004516EB"/>
    <w:rsid w:val="00451B4F"/>
    <w:rsid w:val="004520CD"/>
    <w:rsid w:val="004522A0"/>
    <w:rsid w:val="00453127"/>
    <w:rsid w:val="004532B4"/>
    <w:rsid w:val="00453EF8"/>
    <w:rsid w:val="00454BFC"/>
    <w:rsid w:val="004554D8"/>
    <w:rsid w:val="00455B68"/>
    <w:rsid w:val="00456011"/>
    <w:rsid w:val="00456E05"/>
    <w:rsid w:val="004570EC"/>
    <w:rsid w:val="00457519"/>
    <w:rsid w:val="0045757A"/>
    <w:rsid w:val="00457AF3"/>
    <w:rsid w:val="00460139"/>
    <w:rsid w:val="00460CE3"/>
    <w:rsid w:val="00460F8D"/>
    <w:rsid w:val="0046132E"/>
    <w:rsid w:val="00461DE5"/>
    <w:rsid w:val="00462E04"/>
    <w:rsid w:val="004635AD"/>
    <w:rsid w:val="00464806"/>
    <w:rsid w:val="00465436"/>
    <w:rsid w:val="00465642"/>
    <w:rsid w:val="0046566B"/>
    <w:rsid w:val="00465971"/>
    <w:rsid w:val="00465AAF"/>
    <w:rsid w:val="0046608B"/>
    <w:rsid w:val="004661B3"/>
    <w:rsid w:val="0046653F"/>
    <w:rsid w:val="00467402"/>
    <w:rsid w:val="00467A38"/>
    <w:rsid w:val="00467AB5"/>
    <w:rsid w:val="00470581"/>
    <w:rsid w:val="004708E0"/>
    <w:rsid w:val="004716DC"/>
    <w:rsid w:val="00471E40"/>
    <w:rsid w:val="004726D1"/>
    <w:rsid w:val="004726E1"/>
    <w:rsid w:val="00472EEC"/>
    <w:rsid w:val="00472F9D"/>
    <w:rsid w:val="00473621"/>
    <w:rsid w:val="00474909"/>
    <w:rsid w:val="00477B7E"/>
    <w:rsid w:val="00477C39"/>
    <w:rsid w:val="004800FB"/>
    <w:rsid w:val="004808E6"/>
    <w:rsid w:val="00481514"/>
    <w:rsid w:val="0048180B"/>
    <w:rsid w:val="00482D86"/>
    <w:rsid w:val="004835DE"/>
    <w:rsid w:val="004838C6"/>
    <w:rsid w:val="00484065"/>
    <w:rsid w:val="00484660"/>
    <w:rsid w:val="00484AAD"/>
    <w:rsid w:val="00485E1D"/>
    <w:rsid w:val="0048724D"/>
    <w:rsid w:val="00487321"/>
    <w:rsid w:val="00487D97"/>
    <w:rsid w:val="00490009"/>
    <w:rsid w:val="004913EC"/>
    <w:rsid w:val="004921E0"/>
    <w:rsid w:val="00492E9D"/>
    <w:rsid w:val="00492F22"/>
    <w:rsid w:val="0049385E"/>
    <w:rsid w:val="004940B5"/>
    <w:rsid w:val="004944A9"/>
    <w:rsid w:val="00494656"/>
    <w:rsid w:val="004948BB"/>
    <w:rsid w:val="00494F88"/>
    <w:rsid w:val="004970CC"/>
    <w:rsid w:val="00497605"/>
    <w:rsid w:val="00497641"/>
    <w:rsid w:val="00497AF3"/>
    <w:rsid w:val="004A0A74"/>
    <w:rsid w:val="004A0EAD"/>
    <w:rsid w:val="004A1BFA"/>
    <w:rsid w:val="004A2379"/>
    <w:rsid w:val="004A367E"/>
    <w:rsid w:val="004A37C7"/>
    <w:rsid w:val="004A37DC"/>
    <w:rsid w:val="004A3F01"/>
    <w:rsid w:val="004A4594"/>
    <w:rsid w:val="004A491A"/>
    <w:rsid w:val="004A4A00"/>
    <w:rsid w:val="004A4A1A"/>
    <w:rsid w:val="004A4F49"/>
    <w:rsid w:val="004A5B98"/>
    <w:rsid w:val="004B0493"/>
    <w:rsid w:val="004B1469"/>
    <w:rsid w:val="004B16B9"/>
    <w:rsid w:val="004B181B"/>
    <w:rsid w:val="004B34E5"/>
    <w:rsid w:val="004B3628"/>
    <w:rsid w:val="004B38B6"/>
    <w:rsid w:val="004B3D30"/>
    <w:rsid w:val="004B483D"/>
    <w:rsid w:val="004B48AB"/>
    <w:rsid w:val="004B500D"/>
    <w:rsid w:val="004B522B"/>
    <w:rsid w:val="004B5E5A"/>
    <w:rsid w:val="004B7982"/>
    <w:rsid w:val="004C0109"/>
    <w:rsid w:val="004C2382"/>
    <w:rsid w:val="004C2778"/>
    <w:rsid w:val="004C2E9D"/>
    <w:rsid w:val="004C41ED"/>
    <w:rsid w:val="004C540F"/>
    <w:rsid w:val="004C57A9"/>
    <w:rsid w:val="004C5C53"/>
    <w:rsid w:val="004C5DCB"/>
    <w:rsid w:val="004C5F9F"/>
    <w:rsid w:val="004C70FE"/>
    <w:rsid w:val="004C7B06"/>
    <w:rsid w:val="004C7CE3"/>
    <w:rsid w:val="004D0A3F"/>
    <w:rsid w:val="004D0E66"/>
    <w:rsid w:val="004D1033"/>
    <w:rsid w:val="004D1AEE"/>
    <w:rsid w:val="004D1FE0"/>
    <w:rsid w:val="004D29D5"/>
    <w:rsid w:val="004D2B0A"/>
    <w:rsid w:val="004D2D20"/>
    <w:rsid w:val="004D3DF9"/>
    <w:rsid w:val="004D40CD"/>
    <w:rsid w:val="004D427E"/>
    <w:rsid w:val="004D4291"/>
    <w:rsid w:val="004D6043"/>
    <w:rsid w:val="004D6348"/>
    <w:rsid w:val="004D665E"/>
    <w:rsid w:val="004D675C"/>
    <w:rsid w:val="004D754A"/>
    <w:rsid w:val="004D7DC8"/>
    <w:rsid w:val="004E02CF"/>
    <w:rsid w:val="004E0761"/>
    <w:rsid w:val="004E0A77"/>
    <w:rsid w:val="004E1CF8"/>
    <w:rsid w:val="004E234D"/>
    <w:rsid w:val="004E325C"/>
    <w:rsid w:val="004E367B"/>
    <w:rsid w:val="004E5A93"/>
    <w:rsid w:val="004E5B46"/>
    <w:rsid w:val="004F0018"/>
    <w:rsid w:val="004F0B3F"/>
    <w:rsid w:val="004F0F31"/>
    <w:rsid w:val="004F102C"/>
    <w:rsid w:val="004F11E5"/>
    <w:rsid w:val="004F1D95"/>
    <w:rsid w:val="004F237D"/>
    <w:rsid w:val="004F2E80"/>
    <w:rsid w:val="004F32EB"/>
    <w:rsid w:val="004F4324"/>
    <w:rsid w:val="004F4353"/>
    <w:rsid w:val="004F4721"/>
    <w:rsid w:val="004F4F32"/>
    <w:rsid w:val="004F517A"/>
    <w:rsid w:val="004F54DC"/>
    <w:rsid w:val="004F59E0"/>
    <w:rsid w:val="004F6AC9"/>
    <w:rsid w:val="004F6C19"/>
    <w:rsid w:val="00500419"/>
    <w:rsid w:val="00500DAD"/>
    <w:rsid w:val="00500E06"/>
    <w:rsid w:val="005017E0"/>
    <w:rsid w:val="005018FD"/>
    <w:rsid w:val="00501EDC"/>
    <w:rsid w:val="0050203D"/>
    <w:rsid w:val="00502505"/>
    <w:rsid w:val="00506765"/>
    <w:rsid w:val="005067CE"/>
    <w:rsid w:val="00507581"/>
    <w:rsid w:val="005101E8"/>
    <w:rsid w:val="00510865"/>
    <w:rsid w:val="005133B7"/>
    <w:rsid w:val="00513563"/>
    <w:rsid w:val="00513572"/>
    <w:rsid w:val="00513EA8"/>
    <w:rsid w:val="005146E3"/>
    <w:rsid w:val="00515653"/>
    <w:rsid w:val="00515757"/>
    <w:rsid w:val="00517343"/>
    <w:rsid w:val="00520310"/>
    <w:rsid w:val="005208B2"/>
    <w:rsid w:val="00520D0D"/>
    <w:rsid w:val="00521FF4"/>
    <w:rsid w:val="00522740"/>
    <w:rsid w:val="00522BC4"/>
    <w:rsid w:val="00523046"/>
    <w:rsid w:val="00523153"/>
    <w:rsid w:val="00523396"/>
    <w:rsid w:val="00523AE8"/>
    <w:rsid w:val="00523CB6"/>
    <w:rsid w:val="00524CCF"/>
    <w:rsid w:val="00525379"/>
    <w:rsid w:val="00526A6E"/>
    <w:rsid w:val="00526BF8"/>
    <w:rsid w:val="00527256"/>
    <w:rsid w:val="005303BF"/>
    <w:rsid w:val="005307B3"/>
    <w:rsid w:val="00530C25"/>
    <w:rsid w:val="0053167A"/>
    <w:rsid w:val="00534489"/>
    <w:rsid w:val="00534B61"/>
    <w:rsid w:val="0053659B"/>
    <w:rsid w:val="005372B4"/>
    <w:rsid w:val="00537649"/>
    <w:rsid w:val="00537DC0"/>
    <w:rsid w:val="00537FA2"/>
    <w:rsid w:val="0054125C"/>
    <w:rsid w:val="00541931"/>
    <w:rsid w:val="00542F89"/>
    <w:rsid w:val="005443C6"/>
    <w:rsid w:val="00544BEC"/>
    <w:rsid w:val="00544DE9"/>
    <w:rsid w:val="00544EF4"/>
    <w:rsid w:val="005459AB"/>
    <w:rsid w:val="00547D8B"/>
    <w:rsid w:val="00550007"/>
    <w:rsid w:val="005500D6"/>
    <w:rsid w:val="005505E3"/>
    <w:rsid w:val="00550CFA"/>
    <w:rsid w:val="00551CEE"/>
    <w:rsid w:val="00551FE6"/>
    <w:rsid w:val="00552DB5"/>
    <w:rsid w:val="00554BF5"/>
    <w:rsid w:val="00555FBE"/>
    <w:rsid w:val="0055719E"/>
    <w:rsid w:val="00557E04"/>
    <w:rsid w:val="00557FE4"/>
    <w:rsid w:val="00562447"/>
    <w:rsid w:val="00563460"/>
    <w:rsid w:val="005635C6"/>
    <w:rsid w:val="00563687"/>
    <w:rsid w:val="00563B79"/>
    <w:rsid w:val="00563D37"/>
    <w:rsid w:val="00563FF4"/>
    <w:rsid w:val="00564E8C"/>
    <w:rsid w:val="00565EAD"/>
    <w:rsid w:val="00566EA1"/>
    <w:rsid w:val="005702BB"/>
    <w:rsid w:val="005715DB"/>
    <w:rsid w:val="00572157"/>
    <w:rsid w:val="0057234F"/>
    <w:rsid w:val="00572579"/>
    <w:rsid w:val="0057280C"/>
    <w:rsid w:val="00572E2C"/>
    <w:rsid w:val="005739C7"/>
    <w:rsid w:val="005739CD"/>
    <w:rsid w:val="00573F9C"/>
    <w:rsid w:val="00575145"/>
    <w:rsid w:val="0057577F"/>
    <w:rsid w:val="0057593F"/>
    <w:rsid w:val="00575A74"/>
    <w:rsid w:val="0057660C"/>
    <w:rsid w:val="00577658"/>
    <w:rsid w:val="00577931"/>
    <w:rsid w:val="00580140"/>
    <w:rsid w:val="005804B4"/>
    <w:rsid w:val="00580B9C"/>
    <w:rsid w:val="00582602"/>
    <w:rsid w:val="0058310C"/>
    <w:rsid w:val="005836B9"/>
    <w:rsid w:val="00583D7A"/>
    <w:rsid w:val="005848AC"/>
    <w:rsid w:val="00584C6B"/>
    <w:rsid w:val="00584FA7"/>
    <w:rsid w:val="00585DD3"/>
    <w:rsid w:val="00585F1A"/>
    <w:rsid w:val="0058687F"/>
    <w:rsid w:val="00587F4B"/>
    <w:rsid w:val="005908B5"/>
    <w:rsid w:val="005916C7"/>
    <w:rsid w:val="00591CC9"/>
    <w:rsid w:val="00591E69"/>
    <w:rsid w:val="0059361F"/>
    <w:rsid w:val="005951B7"/>
    <w:rsid w:val="00595A8C"/>
    <w:rsid w:val="005960A1"/>
    <w:rsid w:val="00596DEB"/>
    <w:rsid w:val="00597ADF"/>
    <w:rsid w:val="005A01D2"/>
    <w:rsid w:val="005A0510"/>
    <w:rsid w:val="005A1D55"/>
    <w:rsid w:val="005A25FD"/>
    <w:rsid w:val="005A29B8"/>
    <w:rsid w:val="005A4208"/>
    <w:rsid w:val="005A5BA4"/>
    <w:rsid w:val="005A5D9C"/>
    <w:rsid w:val="005A600E"/>
    <w:rsid w:val="005A799E"/>
    <w:rsid w:val="005B1058"/>
    <w:rsid w:val="005B1900"/>
    <w:rsid w:val="005B1F63"/>
    <w:rsid w:val="005B2628"/>
    <w:rsid w:val="005B3B97"/>
    <w:rsid w:val="005B46EC"/>
    <w:rsid w:val="005B4B43"/>
    <w:rsid w:val="005B56CB"/>
    <w:rsid w:val="005B653A"/>
    <w:rsid w:val="005B68E3"/>
    <w:rsid w:val="005B7BC5"/>
    <w:rsid w:val="005B7C89"/>
    <w:rsid w:val="005C11C0"/>
    <w:rsid w:val="005C1206"/>
    <w:rsid w:val="005C2E73"/>
    <w:rsid w:val="005C3195"/>
    <w:rsid w:val="005C33E1"/>
    <w:rsid w:val="005C343D"/>
    <w:rsid w:val="005C4416"/>
    <w:rsid w:val="005C484B"/>
    <w:rsid w:val="005C4F3A"/>
    <w:rsid w:val="005C6560"/>
    <w:rsid w:val="005C6769"/>
    <w:rsid w:val="005C6B73"/>
    <w:rsid w:val="005D03D5"/>
    <w:rsid w:val="005D08BA"/>
    <w:rsid w:val="005D11FB"/>
    <w:rsid w:val="005D2BF4"/>
    <w:rsid w:val="005D382F"/>
    <w:rsid w:val="005D3E5C"/>
    <w:rsid w:val="005D488F"/>
    <w:rsid w:val="005D54E7"/>
    <w:rsid w:val="005D5D45"/>
    <w:rsid w:val="005D69DF"/>
    <w:rsid w:val="005D6B45"/>
    <w:rsid w:val="005D757C"/>
    <w:rsid w:val="005D7E6C"/>
    <w:rsid w:val="005E0E2A"/>
    <w:rsid w:val="005E10D1"/>
    <w:rsid w:val="005E169F"/>
    <w:rsid w:val="005E2987"/>
    <w:rsid w:val="005E435F"/>
    <w:rsid w:val="005E450D"/>
    <w:rsid w:val="005E5806"/>
    <w:rsid w:val="005E594B"/>
    <w:rsid w:val="005F02F8"/>
    <w:rsid w:val="005F0FBE"/>
    <w:rsid w:val="005F1086"/>
    <w:rsid w:val="005F257B"/>
    <w:rsid w:val="005F2CEB"/>
    <w:rsid w:val="005F3C2D"/>
    <w:rsid w:val="005F413D"/>
    <w:rsid w:val="005F4185"/>
    <w:rsid w:val="005F4FDB"/>
    <w:rsid w:val="005F5124"/>
    <w:rsid w:val="005F7834"/>
    <w:rsid w:val="006009A1"/>
    <w:rsid w:val="00600A68"/>
    <w:rsid w:val="00601456"/>
    <w:rsid w:val="00601917"/>
    <w:rsid w:val="0060202A"/>
    <w:rsid w:val="00602326"/>
    <w:rsid w:val="00602C06"/>
    <w:rsid w:val="0060330D"/>
    <w:rsid w:val="00603452"/>
    <w:rsid w:val="00603C62"/>
    <w:rsid w:val="00604BBC"/>
    <w:rsid w:val="00605024"/>
    <w:rsid w:val="00605219"/>
    <w:rsid w:val="00606B6A"/>
    <w:rsid w:val="00607EA2"/>
    <w:rsid w:val="00607F85"/>
    <w:rsid w:val="0061170B"/>
    <w:rsid w:val="00611E93"/>
    <w:rsid w:val="00612D55"/>
    <w:rsid w:val="00612DBD"/>
    <w:rsid w:val="006147E1"/>
    <w:rsid w:val="00614BA0"/>
    <w:rsid w:val="006157F0"/>
    <w:rsid w:val="006167EF"/>
    <w:rsid w:val="00616E0C"/>
    <w:rsid w:val="006171FE"/>
    <w:rsid w:val="0062057C"/>
    <w:rsid w:val="00621EE1"/>
    <w:rsid w:val="006223B4"/>
    <w:rsid w:val="00623BD6"/>
    <w:rsid w:val="00624758"/>
    <w:rsid w:val="006249F9"/>
    <w:rsid w:val="0062511B"/>
    <w:rsid w:val="0062521B"/>
    <w:rsid w:val="00625A96"/>
    <w:rsid w:val="00625DA1"/>
    <w:rsid w:val="0062757A"/>
    <w:rsid w:val="0063000F"/>
    <w:rsid w:val="006301EB"/>
    <w:rsid w:val="0063235B"/>
    <w:rsid w:val="00632410"/>
    <w:rsid w:val="00632777"/>
    <w:rsid w:val="00633807"/>
    <w:rsid w:val="00633F7C"/>
    <w:rsid w:val="006342FC"/>
    <w:rsid w:val="0063488A"/>
    <w:rsid w:val="0063540B"/>
    <w:rsid w:val="006357ED"/>
    <w:rsid w:val="006363A9"/>
    <w:rsid w:val="00636B07"/>
    <w:rsid w:val="006372CC"/>
    <w:rsid w:val="0064024C"/>
    <w:rsid w:val="006406FF"/>
    <w:rsid w:val="00640BE8"/>
    <w:rsid w:val="006421FC"/>
    <w:rsid w:val="00642726"/>
    <w:rsid w:val="0064384F"/>
    <w:rsid w:val="00643A34"/>
    <w:rsid w:val="00643E31"/>
    <w:rsid w:val="0064492A"/>
    <w:rsid w:val="00644AE3"/>
    <w:rsid w:val="00644C85"/>
    <w:rsid w:val="00645431"/>
    <w:rsid w:val="00645520"/>
    <w:rsid w:val="006457EA"/>
    <w:rsid w:val="00646E97"/>
    <w:rsid w:val="00646F86"/>
    <w:rsid w:val="00647080"/>
    <w:rsid w:val="00647264"/>
    <w:rsid w:val="0064783A"/>
    <w:rsid w:val="00647855"/>
    <w:rsid w:val="006518AD"/>
    <w:rsid w:val="00651D97"/>
    <w:rsid w:val="00652DDE"/>
    <w:rsid w:val="006535D2"/>
    <w:rsid w:val="00653604"/>
    <w:rsid w:val="0065391A"/>
    <w:rsid w:val="00653ADE"/>
    <w:rsid w:val="0065515E"/>
    <w:rsid w:val="006554D5"/>
    <w:rsid w:val="006555E6"/>
    <w:rsid w:val="006558B2"/>
    <w:rsid w:val="00656177"/>
    <w:rsid w:val="00660465"/>
    <w:rsid w:val="006608CB"/>
    <w:rsid w:val="00661236"/>
    <w:rsid w:val="00661301"/>
    <w:rsid w:val="00661362"/>
    <w:rsid w:val="00662284"/>
    <w:rsid w:val="006623FE"/>
    <w:rsid w:val="006627C3"/>
    <w:rsid w:val="006631AA"/>
    <w:rsid w:val="0066464B"/>
    <w:rsid w:val="0066598C"/>
    <w:rsid w:val="00666961"/>
    <w:rsid w:val="006676C6"/>
    <w:rsid w:val="00667AD5"/>
    <w:rsid w:val="00667DAF"/>
    <w:rsid w:val="006702D8"/>
    <w:rsid w:val="00670403"/>
    <w:rsid w:val="00671555"/>
    <w:rsid w:val="00671808"/>
    <w:rsid w:val="00671DCA"/>
    <w:rsid w:val="00671DF6"/>
    <w:rsid w:val="00673FAC"/>
    <w:rsid w:val="006741AC"/>
    <w:rsid w:val="00674E1B"/>
    <w:rsid w:val="00674E87"/>
    <w:rsid w:val="006753F5"/>
    <w:rsid w:val="00676732"/>
    <w:rsid w:val="0067674B"/>
    <w:rsid w:val="0067758A"/>
    <w:rsid w:val="006775BF"/>
    <w:rsid w:val="00677DF8"/>
    <w:rsid w:val="006803EB"/>
    <w:rsid w:val="00680C68"/>
    <w:rsid w:val="0068284B"/>
    <w:rsid w:val="00682AB3"/>
    <w:rsid w:val="00682E56"/>
    <w:rsid w:val="00683448"/>
    <w:rsid w:val="00683478"/>
    <w:rsid w:val="006844B2"/>
    <w:rsid w:val="00684847"/>
    <w:rsid w:val="00684AB8"/>
    <w:rsid w:val="00685072"/>
    <w:rsid w:val="00685828"/>
    <w:rsid w:val="00685ECC"/>
    <w:rsid w:val="0068664F"/>
    <w:rsid w:val="0068675C"/>
    <w:rsid w:val="006869A3"/>
    <w:rsid w:val="006869E8"/>
    <w:rsid w:val="0068707A"/>
    <w:rsid w:val="006873E7"/>
    <w:rsid w:val="006910F5"/>
    <w:rsid w:val="0069146B"/>
    <w:rsid w:val="00691C99"/>
    <w:rsid w:val="00691F20"/>
    <w:rsid w:val="00692C5F"/>
    <w:rsid w:val="0069316C"/>
    <w:rsid w:val="00693CE0"/>
    <w:rsid w:val="00694024"/>
    <w:rsid w:val="00694672"/>
    <w:rsid w:val="00694722"/>
    <w:rsid w:val="006949F1"/>
    <w:rsid w:val="006964B9"/>
    <w:rsid w:val="006967C8"/>
    <w:rsid w:val="00696D5F"/>
    <w:rsid w:val="00696E39"/>
    <w:rsid w:val="006A0601"/>
    <w:rsid w:val="006A14FB"/>
    <w:rsid w:val="006A19A3"/>
    <w:rsid w:val="006A1EC9"/>
    <w:rsid w:val="006A2F69"/>
    <w:rsid w:val="006A317B"/>
    <w:rsid w:val="006A4999"/>
    <w:rsid w:val="006A635A"/>
    <w:rsid w:val="006A6696"/>
    <w:rsid w:val="006A6B0D"/>
    <w:rsid w:val="006A6E3D"/>
    <w:rsid w:val="006A78C9"/>
    <w:rsid w:val="006A7CFD"/>
    <w:rsid w:val="006A7E9D"/>
    <w:rsid w:val="006B03C0"/>
    <w:rsid w:val="006B0472"/>
    <w:rsid w:val="006B07B2"/>
    <w:rsid w:val="006B0A42"/>
    <w:rsid w:val="006B10D3"/>
    <w:rsid w:val="006B1586"/>
    <w:rsid w:val="006B2284"/>
    <w:rsid w:val="006B3028"/>
    <w:rsid w:val="006B3711"/>
    <w:rsid w:val="006B4339"/>
    <w:rsid w:val="006B4524"/>
    <w:rsid w:val="006B46D2"/>
    <w:rsid w:val="006B4AA6"/>
    <w:rsid w:val="006B4BE1"/>
    <w:rsid w:val="006B4D0F"/>
    <w:rsid w:val="006B5F0D"/>
    <w:rsid w:val="006B608D"/>
    <w:rsid w:val="006C028C"/>
    <w:rsid w:val="006C0346"/>
    <w:rsid w:val="006C0816"/>
    <w:rsid w:val="006C11F8"/>
    <w:rsid w:val="006C1556"/>
    <w:rsid w:val="006C207D"/>
    <w:rsid w:val="006C3D97"/>
    <w:rsid w:val="006C470F"/>
    <w:rsid w:val="006C5EE8"/>
    <w:rsid w:val="006C6205"/>
    <w:rsid w:val="006C707C"/>
    <w:rsid w:val="006C716E"/>
    <w:rsid w:val="006D077F"/>
    <w:rsid w:val="006D0C67"/>
    <w:rsid w:val="006D107C"/>
    <w:rsid w:val="006D1E2A"/>
    <w:rsid w:val="006D30F3"/>
    <w:rsid w:val="006D3991"/>
    <w:rsid w:val="006D3AE6"/>
    <w:rsid w:val="006D3E05"/>
    <w:rsid w:val="006D5015"/>
    <w:rsid w:val="006D6248"/>
    <w:rsid w:val="006D6313"/>
    <w:rsid w:val="006D64CA"/>
    <w:rsid w:val="006D6BFF"/>
    <w:rsid w:val="006D7214"/>
    <w:rsid w:val="006D7501"/>
    <w:rsid w:val="006D7FC3"/>
    <w:rsid w:val="006E04C7"/>
    <w:rsid w:val="006E0BBA"/>
    <w:rsid w:val="006E23DA"/>
    <w:rsid w:val="006E2405"/>
    <w:rsid w:val="006E298F"/>
    <w:rsid w:val="006E311A"/>
    <w:rsid w:val="006E4521"/>
    <w:rsid w:val="006E4534"/>
    <w:rsid w:val="006E4834"/>
    <w:rsid w:val="006E538A"/>
    <w:rsid w:val="006E5A5D"/>
    <w:rsid w:val="006E678F"/>
    <w:rsid w:val="006E6A9A"/>
    <w:rsid w:val="006E71A2"/>
    <w:rsid w:val="006F02E9"/>
    <w:rsid w:val="006F1BE8"/>
    <w:rsid w:val="006F1E88"/>
    <w:rsid w:val="006F294E"/>
    <w:rsid w:val="006F2EE7"/>
    <w:rsid w:val="006F32BE"/>
    <w:rsid w:val="006F3B7B"/>
    <w:rsid w:val="006F496B"/>
    <w:rsid w:val="006F75C5"/>
    <w:rsid w:val="006F7D4B"/>
    <w:rsid w:val="00701145"/>
    <w:rsid w:val="00701C10"/>
    <w:rsid w:val="00702205"/>
    <w:rsid w:val="00703084"/>
    <w:rsid w:val="00703466"/>
    <w:rsid w:val="00704002"/>
    <w:rsid w:val="00704170"/>
    <w:rsid w:val="0070577D"/>
    <w:rsid w:val="00705F3B"/>
    <w:rsid w:val="00707B18"/>
    <w:rsid w:val="0071161D"/>
    <w:rsid w:val="007118F6"/>
    <w:rsid w:val="0071352A"/>
    <w:rsid w:val="00714266"/>
    <w:rsid w:val="00714540"/>
    <w:rsid w:val="00714766"/>
    <w:rsid w:val="0071553F"/>
    <w:rsid w:val="007168DE"/>
    <w:rsid w:val="0071712A"/>
    <w:rsid w:val="00721426"/>
    <w:rsid w:val="00721C97"/>
    <w:rsid w:val="0072321B"/>
    <w:rsid w:val="00723291"/>
    <w:rsid w:val="00724512"/>
    <w:rsid w:val="007246A1"/>
    <w:rsid w:val="00725180"/>
    <w:rsid w:val="00725AD3"/>
    <w:rsid w:val="00726F70"/>
    <w:rsid w:val="007271B3"/>
    <w:rsid w:val="00727657"/>
    <w:rsid w:val="007301EF"/>
    <w:rsid w:val="007301F8"/>
    <w:rsid w:val="00730466"/>
    <w:rsid w:val="00730666"/>
    <w:rsid w:val="00731CB8"/>
    <w:rsid w:val="00731D21"/>
    <w:rsid w:val="00732050"/>
    <w:rsid w:val="0073254E"/>
    <w:rsid w:val="00733630"/>
    <w:rsid w:val="0073508C"/>
    <w:rsid w:val="00735B44"/>
    <w:rsid w:val="00736441"/>
    <w:rsid w:val="00736BF0"/>
    <w:rsid w:val="00736CD2"/>
    <w:rsid w:val="00736D95"/>
    <w:rsid w:val="00737620"/>
    <w:rsid w:val="0073791A"/>
    <w:rsid w:val="00740D52"/>
    <w:rsid w:val="00740D72"/>
    <w:rsid w:val="00740F2C"/>
    <w:rsid w:val="00741A73"/>
    <w:rsid w:val="00741B16"/>
    <w:rsid w:val="007428EE"/>
    <w:rsid w:val="00744042"/>
    <w:rsid w:val="00744184"/>
    <w:rsid w:val="00744896"/>
    <w:rsid w:val="00744A49"/>
    <w:rsid w:val="007455B0"/>
    <w:rsid w:val="00745D8C"/>
    <w:rsid w:val="00745EBE"/>
    <w:rsid w:val="00746458"/>
    <w:rsid w:val="00746DAB"/>
    <w:rsid w:val="00747273"/>
    <w:rsid w:val="00750285"/>
    <w:rsid w:val="00750BF4"/>
    <w:rsid w:val="00750CDE"/>
    <w:rsid w:val="00752A8A"/>
    <w:rsid w:val="007530C9"/>
    <w:rsid w:val="00753515"/>
    <w:rsid w:val="0075371B"/>
    <w:rsid w:val="00754764"/>
    <w:rsid w:val="00755579"/>
    <w:rsid w:val="00755F55"/>
    <w:rsid w:val="00756DB9"/>
    <w:rsid w:val="00757436"/>
    <w:rsid w:val="00762899"/>
    <w:rsid w:val="007631BC"/>
    <w:rsid w:val="007634CE"/>
    <w:rsid w:val="00764876"/>
    <w:rsid w:val="00764E0B"/>
    <w:rsid w:val="00765507"/>
    <w:rsid w:val="00765750"/>
    <w:rsid w:val="0076611B"/>
    <w:rsid w:val="00766312"/>
    <w:rsid w:val="007665EB"/>
    <w:rsid w:val="00770095"/>
    <w:rsid w:val="007700D7"/>
    <w:rsid w:val="00771265"/>
    <w:rsid w:val="007712A1"/>
    <w:rsid w:val="007712AB"/>
    <w:rsid w:val="007725B2"/>
    <w:rsid w:val="007747F6"/>
    <w:rsid w:val="007754D3"/>
    <w:rsid w:val="00775CDF"/>
    <w:rsid w:val="007766BB"/>
    <w:rsid w:val="00777214"/>
    <w:rsid w:val="00777B31"/>
    <w:rsid w:val="00780223"/>
    <w:rsid w:val="007805F4"/>
    <w:rsid w:val="00781146"/>
    <w:rsid w:val="00781742"/>
    <w:rsid w:val="00782B79"/>
    <w:rsid w:val="00782C77"/>
    <w:rsid w:val="0078344D"/>
    <w:rsid w:val="007834F3"/>
    <w:rsid w:val="00784427"/>
    <w:rsid w:val="00785000"/>
    <w:rsid w:val="00785B7B"/>
    <w:rsid w:val="007860B5"/>
    <w:rsid w:val="00786796"/>
    <w:rsid w:val="00786DD9"/>
    <w:rsid w:val="00787001"/>
    <w:rsid w:val="007879E6"/>
    <w:rsid w:val="007913DB"/>
    <w:rsid w:val="00791907"/>
    <w:rsid w:val="00792495"/>
    <w:rsid w:val="00792541"/>
    <w:rsid w:val="007937CE"/>
    <w:rsid w:val="00794411"/>
    <w:rsid w:val="0079442B"/>
    <w:rsid w:val="00795065"/>
    <w:rsid w:val="00795503"/>
    <w:rsid w:val="007956EE"/>
    <w:rsid w:val="00795BD7"/>
    <w:rsid w:val="00797213"/>
    <w:rsid w:val="0079769E"/>
    <w:rsid w:val="00797E00"/>
    <w:rsid w:val="007A04F8"/>
    <w:rsid w:val="007A06A6"/>
    <w:rsid w:val="007A164A"/>
    <w:rsid w:val="007A28EC"/>
    <w:rsid w:val="007A29A9"/>
    <w:rsid w:val="007A2F1C"/>
    <w:rsid w:val="007A3600"/>
    <w:rsid w:val="007A38A2"/>
    <w:rsid w:val="007A3BD6"/>
    <w:rsid w:val="007A3F66"/>
    <w:rsid w:val="007A40EE"/>
    <w:rsid w:val="007A4354"/>
    <w:rsid w:val="007A468B"/>
    <w:rsid w:val="007A47A5"/>
    <w:rsid w:val="007A49B1"/>
    <w:rsid w:val="007A545E"/>
    <w:rsid w:val="007A5E2A"/>
    <w:rsid w:val="007A6A51"/>
    <w:rsid w:val="007A7A4A"/>
    <w:rsid w:val="007B0620"/>
    <w:rsid w:val="007B0732"/>
    <w:rsid w:val="007B0890"/>
    <w:rsid w:val="007B0E9D"/>
    <w:rsid w:val="007B1508"/>
    <w:rsid w:val="007B22C9"/>
    <w:rsid w:val="007B3AF3"/>
    <w:rsid w:val="007B40BB"/>
    <w:rsid w:val="007B42B2"/>
    <w:rsid w:val="007B454C"/>
    <w:rsid w:val="007B4DEE"/>
    <w:rsid w:val="007B58C9"/>
    <w:rsid w:val="007B6214"/>
    <w:rsid w:val="007B63FA"/>
    <w:rsid w:val="007B6498"/>
    <w:rsid w:val="007B6AED"/>
    <w:rsid w:val="007B6CA2"/>
    <w:rsid w:val="007B70EC"/>
    <w:rsid w:val="007C1593"/>
    <w:rsid w:val="007C6A25"/>
    <w:rsid w:val="007D01FB"/>
    <w:rsid w:val="007D2C63"/>
    <w:rsid w:val="007D2ED2"/>
    <w:rsid w:val="007D3182"/>
    <w:rsid w:val="007D4CCE"/>
    <w:rsid w:val="007D6025"/>
    <w:rsid w:val="007D6232"/>
    <w:rsid w:val="007D6804"/>
    <w:rsid w:val="007D6E5A"/>
    <w:rsid w:val="007E0039"/>
    <w:rsid w:val="007E0B33"/>
    <w:rsid w:val="007E132F"/>
    <w:rsid w:val="007E1CC1"/>
    <w:rsid w:val="007E20DD"/>
    <w:rsid w:val="007E2278"/>
    <w:rsid w:val="007E419F"/>
    <w:rsid w:val="007E447B"/>
    <w:rsid w:val="007E5288"/>
    <w:rsid w:val="007E58B1"/>
    <w:rsid w:val="007E63B7"/>
    <w:rsid w:val="007E6F86"/>
    <w:rsid w:val="007E7005"/>
    <w:rsid w:val="007F0B60"/>
    <w:rsid w:val="007F0DC2"/>
    <w:rsid w:val="007F1836"/>
    <w:rsid w:val="007F2A16"/>
    <w:rsid w:val="007F31BF"/>
    <w:rsid w:val="007F3A4C"/>
    <w:rsid w:val="007F3BF1"/>
    <w:rsid w:val="007F4526"/>
    <w:rsid w:val="007F468F"/>
    <w:rsid w:val="007F4AE7"/>
    <w:rsid w:val="007F68DB"/>
    <w:rsid w:val="007F6EE0"/>
    <w:rsid w:val="008003B4"/>
    <w:rsid w:val="008003CF"/>
    <w:rsid w:val="00800585"/>
    <w:rsid w:val="0080275C"/>
    <w:rsid w:val="00802D31"/>
    <w:rsid w:val="00803E9F"/>
    <w:rsid w:val="008042FD"/>
    <w:rsid w:val="00804B67"/>
    <w:rsid w:val="00804D18"/>
    <w:rsid w:val="008057DD"/>
    <w:rsid w:val="00805A13"/>
    <w:rsid w:val="00805FDA"/>
    <w:rsid w:val="0080664C"/>
    <w:rsid w:val="00807FD8"/>
    <w:rsid w:val="008114CE"/>
    <w:rsid w:val="00812B7C"/>
    <w:rsid w:val="008131F1"/>
    <w:rsid w:val="00813390"/>
    <w:rsid w:val="00813747"/>
    <w:rsid w:val="0081485F"/>
    <w:rsid w:val="00815582"/>
    <w:rsid w:val="0081561F"/>
    <w:rsid w:val="0081695B"/>
    <w:rsid w:val="00816B32"/>
    <w:rsid w:val="00816E1D"/>
    <w:rsid w:val="00816E92"/>
    <w:rsid w:val="0081764B"/>
    <w:rsid w:val="00817982"/>
    <w:rsid w:val="00817FAC"/>
    <w:rsid w:val="0082132F"/>
    <w:rsid w:val="008215BF"/>
    <w:rsid w:val="00821826"/>
    <w:rsid w:val="008222A0"/>
    <w:rsid w:val="008223E9"/>
    <w:rsid w:val="00822B12"/>
    <w:rsid w:val="00823869"/>
    <w:rsid w:val="00825B96"/>
    <w:rsid w:val="00825CE8"/>
    <w:rsid w:val="008266B6"/>
    <w:rsid w:val="0082723C"/>
    <w:rsid w:val="00831BD4"/>
    <w:rsid w:val="008321B4"/>
    <w:rsid w:val="00832ED7"/>
    <w:rsid w:val="008330FA"/>
    <w:rsid w:val="00834F1C"/>
    <w:rsid w:val="00835CF4"/>
    <w:rsid w:val="0083663C"/>
    <w:rsid w:val="00837A28"/>
    <w:rsid w:val="00840637"/>
    <w:rsid w:val="00840EDD"/>
    <w:rsid w:val="00841BB8"/>
    <w:rsid w:val="00842B80"/>
    <w:rsid w:val="008435F6"/>
    <w:rsid w:val="00843A0B"/>
    <w:rsid w:val="00843BFF"/>
    <w:rsid w:val="00843CD6"/>
    <w:rsid w:val="00844C0E"/>
    <w:rsid w:val="00845B08"/>
    <w:rsid w:val="00845B99"/>
    <w:rsid w:val="00846B7D"/>
    <w:rsid w:val="00846D1E"/>
    <w:rsid w:val="00847ECE"/>
    <w:rsid w:val="00847F79"/>
    <w:rsid w:val="0085087F"/>
    <w:rsid w:val="0085098F"/>
    <w:rsid w:val="0085103A"/>
    <w:rsid w:val="00852D3A"/>
    <w:rsid w:val="00852FF8"/>
    <w:rsid w:val="008532BE"/>
    <w:rsid w:val="0085490E"/>
    <w:rsid w:val="008563CF"/>
    <w:rsid w:val="00860E87"/>
    <w:rsid w:val="00860ED2"/>
    <w:rsid w:val="008626ED"/>
    <w:rsid w:val="008627CA"/>
    <w:rsid w:val="00862867"/>
    <w:rsid w:val="008628C3"/>
    <w:rsid w:val="00862B80"/>
    <w:rsid w:val="00862CEE"/>
    <w:rsid w:val="0086367D"/>
    <w:rsid w:val="00864BAB"/>
    <w:rsid w:val="00864C71"/>
    <w:rsid w:val="00864CAF"/>
    <w:rsid w:val="00866FA5"/>
    <w:rsid w:val="0086726A"/>
    <w:rsid w:val="008675B1"/>
    <w:rsid w:val="008679FA"/>
    <w:rsid w:val="00867BED"/>
    <w:rsid w:val="00870AE8"/>
    <w:rsid w:val="008714D1"/>
    <w:rsid w:val="0087240C"/>
    <w:rsid w:val="00872818"/>
    <w:rsid w:val="008729AD"/>
    <w:rsid w:val="00872C70"/>
    <w:rsid w:val="00872CFB"/>
    <w:rsid w:val="0087417C"/>
    <w:rsid w:val="0087439D"/>
    <w:rsid w:val="0087453D"/>
    <w:rsid w:val="0087501D"/>
    <w:rsid w:val="008755E7"/>
    <w:rsid w:val="0087568E"/>
    <w:rsid w:val="008758C4"/>
    <w:rsid w:val="00875A2E"/>
    <w:rsid w:val="008770C0"/>
    <w:rsid w:val="00877E94"/>
    <w:rsid w:val="00880068"/>
    <w:rsid w:val="008819A1"/>
    <w:rsid w:val="0088220A"/>
    <w:rsid w:val="0088238E"/>
    <w:rsid w:val="0088397D"/>
    <w:rsid w:val="0088524B"/>
    <w:rsid w:val="00885597"/>
    <w:rsid w:val="008874B7"/>
    <w:rsid w:val="00887BCC"/>
    <w:rsid w:val="00891B3F"/>
    <w:rsid w:val="00893E48"/>
    <w:rsid w:val="00894F19"/>
    <w:rsid w:val="00895070"/>
    <w:rsid w:val="00896C9E"/>
    <w:rsid w:val="00897A8A"/>
    <w:rsid w:val="00897B6E"/>
    <w:rsid w:val="008A3893"/>
    <w:rsid w:val="008A4B11"/>
    <w:rsid w:val="008A4DC4"/>
    <w:rsid w:val="008A5B49"/>
    <w:rsid w:val="008A5FED"/>
    <w:rsid w:val="008A6778"/>
    <w:rsid w:val="008A67C3"/>
    <w:rsid w:val="008A6E9D"/>
    <w:rsid w:val="008A6F73"/>
    <w:rsid w:val="008A74CA"/>
    <w:rsid w:val="008A7551"/>
    <w:rsid w:val="008A78F1"/>
    <w:rsid w:val="008B0F04"/>
    <w:rsid w:val="008B1AE3"/>
    <w:rsid w:val="008B3766"/>
    <w:rsid w:val="008B3C30"/>
    <w:rsid w:val="008B4E6E"/>
    <w:rsid w:val="008B502C"/>
    <w:rsid w:val="008B577E"/>
    <w:rsid w:val="008B5BA2"/>
    <w:rsid w:val="008B5C64"/>
    <w:rsid w:val="008B68B0"/>
    <w:rsid w:val="008B6E46"/>
    <w:rsid w:val="008B6EEF"/>
    <w:rsid w:val="008C106E"/>
    <w:rsid w:val="008C1A23"/>
    <w:rsid w:val="008C21B6"/>
    <w:rsid w:val="008C3E81"/>
    <w:rsid w:val="008C3EE8"/>
    <w:rsid w:val="008C4931"/>
    <w:rsid w:val="008C5122"/>
    <w:rsid w:val="008C5E18"/>
    <w:rsid w:val="008C62AA"/>
    <w:rsid w:val="008C707D"/>
    <w:rsid w:val="008C74E5"/>
    <w:rsid w:val="008D0F1F"/>
    <w:rsid w:val="008D1797"/>
    <w:rsid w:val="008D17D6"/>
    <w:rsid w:val="008D1BE5"/>
    <w:rsid w:val="008D30D4"/>
    <w:rsid w:val="008D4824"/>
    <w:rsid w:val="008D495E"/>
    <w:rsid w:val="008D4E2F"/>
    <w:rsid w:val="008D50B4"/>
    <w:rsid w:val="008D5184"/>
    <w:rsid w:val="008D5CE8"/>
    <w:rsid w:val="008D683B"/>
    <w:rsid w:val="008D71CE"/>
    <w:rsid w:val="008D78C7"/>
    <w:rsid w:val="008E0E52"/>
    <w:rsid w:val="008E259D"/>
    <w:rsid w:val="008E28D8"/>
    <w:rsid w:val="008E2A9C"/>
    <w:rsid w:val="008E36C8"/>
    <w:rsid w:val="008E3F1C"/>
    <w:rsid w:val="008E4C79"/>
    <w:rsid w:val="008E56A3"/>
    <w:rsid w:val="008E56BC"/>
    <w:rsid w:val="008E5B5B"/>
    <w:rsid w:val="008E5FC0"/>
    <w:rsid w:val="008E62E2"/>
    <w:rsid w:val="008E6B1B"/>
    <w:rsid w:val="008E7AF9"/>
    <w:rsid w:val="008F0169"/>
    <w:rsid w:val="008F10C3"/>
    <w:rsid w:val="008F16F3"/>
    <w:rsid w:val="008F2427"/>
    <w:rsid w:val="008F250C"/>
    <w:rsid w:val="008F2CBE"/>
    <w:rsid w:val="008F4FB3"/>
    <w:rsid w:val="008F537F"/>
    <w:rsid w:val="008F7927"/>
    <w:rsid w:val="008F7A4E"/>
    <w:rsid w:val="008F7FB5"/>
    <w:rsid w:val="0090013B"/>
    <w:rsid w:val="009015A9"/>
    <w:rsid w:val="00901FDB"/>
    <w:rsid w:val="0090249B"/>
    <w:rsid w:val="00902A69"/>
    <w:rsid w:val="00902AA7"/>
    <w:rsid w:val="00902D33"/>
    <w:rsid w:val="009031EA"/>
    <w:rsid w:val="00905701"/>
    <w:rsid w:val="00905954"/>
    <w:rsid w:val="00905D8E"/>
    <w:rsid w:val="0090636D"/>
    <w:rsid w:val="0090657D"/>
    <w:rsid w:val="00907714"/>
    <w:rsid w:val="009105CE"/>
    <w:rsid w:val="00910CF8"/>
    <w:rsid w:val="009116FB"/>
    <w:rsid w:val="00912840"/>
    <w:rsid w:val="00912A43"/>
    <w:rsid w:val="00912C5F"/>
    <w:rsid w:val="00913744"/>
    <w:rsid w:val="00913A8A"/>
    <w:rsid w:val="00913AB9"/>
    <w:rsid w:val="00915449"/>
    <w:rsid w:val="0091546C"/>
    <w:rsid w:val="009160D3"/>
    <w:rsid w:val="00917A8D"/>
    <w:rsid w:val="00917D3A"/>
    <w:rsid w:val="009203FA"/>
    <w:rsid w:val="00920B5C"/>
    <w:rsid w:val="00921AC5"/>
    <w:rsid w:val="00921CD6"/>
    <w:rsid w:val="0092214B"/>
    <w:rsid w:val="00924458"/>
    <w:rsid w:val="00924D3A"/>
    <w:rsid w:val="009251B3"/>
    <w:rsid w:val="00925639"/>
    <w:rsid w:val="009256D2"/>
    <w:rsid w:val="00926A14"/>
    <w:rsid w:val="00926F55"/>
    <w:rsid w:val="00927C41"/>
    <w:rsid w:val="00930450"/>
    <w:rsid w:val="00930581"/>
    <w:rsid w:val="00930E06"/>
    <w:rsid w:val="00931A29"/>
    <w:rsid w:val="00932A47"/>
    <w:rsid w:val="00933ED8"/>
    <w:rsid w:val="00935312"/>
    <w:rsid w:val="009353C7"/>
    <w:rsid w:val="009355C6"/>
    <w:rsid w:val="00936611"/>
    <w:rsid w:val="0093668E"/>
    <w:rsid w:val="00940BE9"/>
    <w:rsid w:val="00941118"/>
    <w:rsid w:val="00942084"/>
    <w:rsid w:val="00942343"/>
    <w:rsid w:val="00942AA5"/>
    <w:rsid w:val="00943869"/>
    <w:rsid w:val="00944794"/>
    <w:rsid w:val="00944F63"/>
    <w:rsid w:val="009458ED"/>
    <w:rsid w:val="00946107"/>
    <w:rsid w:val="0094650D"/>
    <w:rsid w:val="009476C7"/>
    <w:rsid w:val="00947EC8"/>
    <w:rsid w:val="0095161D"/>
    <w:rsid w:val="00952791"/>
    <w:rsid w:val="00952AAF"/>
    <w:rsid w:val="00952B5D"/>
    <w:rsid w:val="00953919"/>
    <w:rsid w:val="00953A28"/>
    <w:rsid w:val="009544CB"/>
    <w:rsid w:val="00956752"/>
    <w:rsid w:val="0095695E"/>
    <w:rsid w:val="00957291"/>
    <w:rsid w:val="00957724"/>
    <w:rsid w:val="009578AA"/>
    <w:rsid w:val="00957D8A"/>
    <w:rsid w:val="009602FB"/>
    <w:rsid w:val="0096097E"/>
    <w:rsid w:val="00961A8F"/>
    <w:rsid w:val="00961CAF"/>
    <w:rsid w:val="00962DC2"/>
    <w:rsid w:val="009630F1"/>
    <w:rsid w:val="0096349C"/>
    <w:rsid w:val="009662BF"/>
    <w:rsid w:val="00966DB9"/>
    <w:rsid w:val="00967656"/>
    <w:rsid w:val="009708F4"/>
    <w:rsid w:val="00970F61"/>
    <w:rsid w:val="00971433"/>
    <w:rsid w:val="009716C4"/>
    <w:rsid w:val="009717D2"/>
    <w:rsid w:val="0097260A"/>
    <w:rsid w:val="009729F1"/>
    <w:rsid w:val="00973929"/>
    <w:rsid w:val="00974DDE"/>
    <w:rsid w:val="009760A6"/>
    <w:rsid w:val="00976208"/>
    <w:rsid w:val="0097661E"/>
    <w:rsid w:val="00976E1C"/>
    <w:rsid w:val="00977253"/>
    <w:rsid w:val="00977CC3"/>
    <w:rsid w:val="0098141C"/>
    <w:rsid w:val="00981D60"/>
    <w:rsid w:val="00981FFD"/>
    <w:rsid w:val="00983672"/>
    <w:rsid w:val="00983C0A"/>
    <w:rsid w:val="009840F0"/>
    <w:rsid w:val="0098410A"/>
    <w:rsid w:val="00984454"/>
    <w:rsid w:val="00984D73"/>
    <w:rsid w:val="009850A6"/>
    <w:rsid w:val="009850F6"/>
    <w:rsid w:val="009857AB"/>
    <w:rsid w:val="00985DBF"/>
    <w:rsid w:val="009860E9"/>
    <w:rsid w:val="009863C9"/>
    <w:rsid w:val="009871C9"/>
    <w:rsid w:val="00987935"/>
    <w:rsid w:val="00990240"/>
    <w:rsid w:val="00991374"/>
    <w:rsid w:val="00992E1C"/>
    <w:rsid w:val="00993393"/>
    <w:rsid w:val="009937C6"/>
    <w:rsid w:val="00994BB0"/>
    <w:rsid w:val="009954C0"/>
    <w:rsid w:val="0099569D"/>
    <w:rsid w:val="009959A1"/>
    <w:rsid w:val="00995F94"/>
    <w:rsid w:val="00996925"/>
    <w:rsid w:val="00996BC9"/>
    <w:rsid w:val="00996FC1"/>
    <w:rsid w:val="00997149"/>
    <w:rsid w:val="009A02F0"/>
    <w:rsid w:val="009A0D54"/>
    <w:rsid w:val="009A1E18"/>
    <w:rsid w:val="009A2725"/>
    <w:rsid w:val="009A2A2D"/>
    <w:rsid w:val="009A33B3"/>
    <w:rsid w:val="009A545A"/>
    <w:rsid w:val="009A6017"/>
    <w:rsid w:val="009A6B37"/>
    <w:rsid w:val="009B0D25"/>
    <w:rsid w:val="009B10F1"/>
    <w:rsid w:val="009B1B04"/>
    <w:rsid w:val="009B20B6"/>
    <w:rsid w:val="009B2D8D"/>
    <w:rsid w:val="009B3D1B"/>
    <w:rsid w:val="009B499A"/>
    <w:rsid w:val="009B5134"/>
    <w:rsid w:val="009B6571"/>
    <w:rsid w:val="009B68A5"/>
    <w:rsid w:val="009B6DE5"/>
    <w:rsid w:val="009B6E86"/>
    <w:rsid w:val="009B7995"/>
    <w:rsid w:val="009B7A89"/>
    <w:rsid w:val="009B7BAD"/>
    <w:rsid w:val="009C04B9"/>
    <w:rsid w:val="009C0FC8"/>
    <w:rsid w:val="009C1286"/>
    <w:rsid w:val="009C15E0"/>
    <w:rsid w:val="009C174E"/>
    <w:rsid w:val="009C2FAE"/>
    <w:rsid w:val="009C3A49"/>
    <w:rsid w:val="009C3DB2"/>
    <w:rsid w:val="009C497E"/>
    <w:rsid w:val="009C4E16"/>
    <w:rsid w:val="009C4EF5"/>
    <w:rsid w:val="009C57A1"/>
    <w:rsid w:val="009C5FCE"/>
    <w:rsid w:val="009C600C"/>
    <w:rsid w:val="009C6E48"/>
    <w:rsid w:val="009C6F21"/>
    <w:rsid w:val="009C76FF"/>
    <w:rsid w:val="009D0F59"/>
    <w:rsid w:val="009D0F92"/>
    <w:rsid w:val="009D232B"/>
    <w:rsid w:val="009D2822"/>
    <w:rsid w:val="009D2CB5"/>
    <w:rsid w:val="009D3695"/>
    <w:rsid w:val="009D3C3C"/>
    <w:rsid w:val="009D5FBA"/>
    <w:rsid w:val="009D7018"/>
    <w:rsid w:val="009D75E9"/>
    <w:rsid w:val="009D76EE"/>
    <w:rsid w:val="009E1382"/>
    <w:rsid w:val="009E1A9D"/>
    <w:rsid w:val="009E25C6"/>
    <w:rsid w:val="009E2A5D"/>
    <w:rsid w:val="009E3730"/>
    <w:rsid w:val="009E3EE7"/>
    <w:rsid w:val="009E4145"/>
    <w:rsid w:val="009E4714"/>
    <w:rsid w:val="009E47C5"/>
    <w:rsid w:val="009E4D61"/>
    <w:rsid w:val="009E51CE"/>
    <w:rsid w:val="009E569F"/>
    <w:rsid w:val="009E57D3"/>
    <w:rsid w:val="009E5FC4"/>
    <w:rsid w:val="009E64CA"/>
    <w:rsid w:val="009E6831"/>
    <w:rsid w:val="009E74AC"/>
    <w:rsid w:val="009F0144"/>
    <w:rsid w:val="009F06FA"/>
    <w:rsid w:val="009F33D1"/>
    <w:rsid w:val="009F4A88"/>
    <w:rsid w:val="009F4DAF"/>
    <w:rsid w:val="009F504A"/>
    <w:rsid w:val="009F5B93"/>
    <w:rsid w:val="009F5F23"/>
    <w:rsid w:val="009F6623"/>
    <w:rsid w:val="009F6A45"/>
    <w:rsid w:val="009F7E0C"/>
    <w:rsid w:val="00A01AC8"/>
    <w:rsid w:val="00A02520"/>
    <w:rsid w:val="00A0273C"/>
    <w:rsid w:val="00A029FA"/>
    <w:rsid w:val="00A02CEB"/>
    <w:rsid w:val="00A031B5"/>
    <w:rsid w:val="00A048D0"/>
    <w:rsid w:val="00A04FAE"/>
    <w:rsid w:val="00A05B31"/>
    <w:rsid w:val="00A05E64"/>
    <w:rsid w:val="00A063C3"/>
    <w:rsid w:val="00A0709E"/>
    <w:rsid w:val="00A07A6C"/>
    <w:rsid w:val="00A07CD0"/>
    <w:rsid w:val="00A104DB"/>
    <w:rsid w:val="00A105DC"/>
    <w:rsid w:val="00A11830"/>
    <w:rsid w:val="00A11B40"/>
    <w:rsid w:val="00A12016"/>
    <w:rsid w:val="00A131E8"/>
    <w:rsid w:val="00A134F9"/>
    <w:rsid w:val="00A1453B"/>
    <w:rsid w:val="00A145D1"/>
    <w:rsid w:val="00A15171"/>
    <w:rsid w:val="00A17AD2"/>
    <w:rsid w:val="00A17AD9"/>
    <w:rsid w:val="00A20892"/>
    <w:rsid w:val="00A20C68"/>
    <w:rsid w:val="00A219F8"/>
    <w:rsid w:val="00A21AE6"/>
    <w:rsid w:val="00A21D98"/>
    <w:rsid w:val="00A24C00"/>
    <w:rsid w:val="00A25505"/>
    <w:rsid w:val="00A268D8"/>
    <w:rsid w:val="00A275BE"/>
    <w:rsid w:val="00A27A22"/>
    <w:rsid w:val="00A27B67"/>
    <w:rsid w:val="00A3028F"/>
    <w:rsid w:val="00A30911"/>
    <w:rsid w:val="00A310B0"/>
    <w:rsid w:val="00A31909"/>
    <w:rsid w:val="00A3291C"/>
    <w:rsid w:val="00A33A64"/>
    <w:rsid w:val="00A34195"/>
    <w:rsid w:val="00A34CBC"/>
    <w:rsid w:val="00A35428"/>
    <w:rsid w:val="00A35605"/>
    <w:rsid w:val="00A360D2"/>
    <w:rsid w:val="00A37023"/>
    <w:rsid w:val="00A3739B"/>
    <w:rsid w:val="00A37C89"/>
    <w:rsid w:val="00A403E7"/>
    <w:rsid w:val="00A40A47"/>
    <w:rsid w:val="00A41477"/>
    <w:rsid w:val="00A42D76"/>
    <w:rsid w:val="00A44B63"/>
    <w:rsid w:val="00A45D81"/>
    <w:rsid w:val="00A45F07"/>
    <w:rsid w:val="00A46718"/>
    <w:rsid w:val="00A4681E"/>
    <w:rsid w:val="00A47960"/>
    <w:rsid w:val="00A47CAD"/>
    <w:rsid w:val="00A501F4"/>
    <w:rsid w:val="00A50E72"/>
    <w:rsid w:val="00A5348E"/>
    <w:rsid w:val="00A53758"/>
    <w:rsid w:val="00A5378C"/>
    <w:rsid w:val="00A54174"/>
    <w:rsid w:val="00A55371"/>
    <w:rsid w:val="00A555BA"/>
    <w:rsid w:val="00A557E7"/>
    <w:rsid w:val="00A573C6"/>
    <w:rsid w:val="00A607DF"/>
    <w:rsid w:val="00A60A31"/>
    <w:rsid w:val="00A60C83"/>
    <w:rsid w:val="00A60E57"/>
    <w:rsid w:val="00A60EC7"/>
    <w:rsid w:val="00A6304D"/>
    <w:rsid w:val="00A633B7"/>
    <w:rsid w:val="00A6444D"/>
    <w:rsid w:val="00A647F6"/>
    <w:rsid w:val="00A64918"/>
    <w:rsid w:val="00A64C95"/>
    <w:rsid w:val="00A64F67"/>
    <w:rsid w:val="00A6549A"/>
    <w:rsid w:val="00A665F1"/>
    <w:rsid w:val="00A66661"/>
    <w:rsid w:val="00A66BDB"/>
    <w:rsid w:val="00A66FF5"/>
    <w:rsid w:val="00A677B1"/>
    <w:rsid w:val="00A67B3A"/>
    <w:rsid w:val="00A67E51"/>
    <w:rsid w:val="00A71288"/>
    <w:rsid w:val="00A7181F"/>
    <w:rsid w:val="00A7227D"/>
    <w:rsid w:val="00A72887"/>
    <w:rsid w:val="00A72DC8"/>
    <w:rsid w:val="00A74019"/>
    <w:rsid w:val="00A74A51"/>
    <w:rsid w:val="00A753A3"/>
    <w:rsid w:val="00A77615"/>
    <w:rsid w:val="00A7799C"/>
    <w:rsid w:val="00A77F93"/>
    <w:rsid w:val="00A806F0"/>
    <w:rsid w:val="00A80772"/>
    <w:rsid w:val="00A80EB1"/>
    <w:rsid w:val="00A81193"/>
    <w:rsid w:val="00A8130E"/>
    <w:rsid w:val="00A81664"/>
    <w:rsid w:val="00A81A22"/>
    <w:rsid w:val="00A81CA3"/>
    <w:rsid w:val="00A82694"/>
    <w:rsid w:val="00A82776"/>
    <w:rsid w:val="00A838D1"/>
    <w:rsid w:val="00A83BAC"/>
    <w:rsid w:val="00A83C1D"/>
    <w:rsid w:val="00A83C69"/>
    <w:rsid w:val="00A83C6D"/>
    <w:rsid w:val="00A847DD"/>
    <w:rsid w:val="00A84FD6"/>
    <w:rsid w:val="00A85DCF"/>
    <w:rsid w:val="00A86365"/>
    <w:rsid w:val="00A87053"/>
    <w:rsid w:val="00A87E91"/>
    <w:rsid w:val="00A90C00"/>
    <w:rsid w:val="00A90E78"/>
    <w:rsid w:val="00A91DD7"/>
    <w:rsid w:val="00A93A6F"/>
    <w:rsid w:val="00A93FED"/>
    <w:rsid w:val="00A9488A"/>
    <w:rsid w:val="00A94DA2"/>
    <w:rsid w:val="00A9546D"/>
    <w:rsid w:val="00A969E5"/>
    <w:rsid w:val="00A96CFB"/>
    <w:rsid w:val="00A96E17"/>
    <w:rsid w:val="00A97029"/>
    <w:rsid w:val="00A9709F"/>
    <w:rsid w:val="00A9739A"/>
    <w:rsid w:val="00AA0549"/>
    <w:rsid w:val="00AA06B5"/>
    <w:rsid w:val="00AA1721"/>
    <w:rsid w:val="00AA17FF"/>
    <w:rsid w:val="00AA20DD"/>
    <w:rsid w:val="00AA281E"/>
    <w:rsid w:val="00AA39F6"/>
    <w:rsid w:val="00AA4D3A"/>
    <w:rsid w:val="00AA4DFF"/>
    <w:rsid w:val="00AA4FF8"/>
    <w:rsid w:val="00AA552A"/>
    <w:rsid w:val="00AA67B1"/>
    <w:rsid w:val="00AA71BC"/>
    <w:rsid w:val="00AA725C"/>
    <w:rsid w:val="00AA746E"/>
    <w:rsid w:val="00AA76FD"/>
    <w:rsid w:val="00AA7C44"/>
    <w:rsid w:val="00AA7FCE"/>
    <w:rsid w:val="00AB0875"/>
    <w:rsid w:val="00AB094F"/>
    <w:rsid w:val="00AB180B"/>
    <w:rsid w:val="00AB1A67"/>
    <w:rsid w:val="00AB1AE0"/>
    <w:rsid w:val="00AB23FB"/>
    <w:rsid w:val="00AB3CFA"/>
    <w:rsid w:val="00AB456F"/>
    <w:rsid w:val="00AB5215"/>
    <w:rsid w:val="00AB5F8E"/>
    <w:rsid w:val="00AB60BE"/>
    <w:rsid w:val="00AB68F0"/>
    <w:rsid w:val="00AB6ED4"/>
    <w:rsid w:val="00AB70BA"/>
    <w:rsid w:val="00AB7EDC"/>
    <w:rsid w:val="00AC1365"/>
    <w:rsid w:val="00AC27F9"/>
    <w:rsid w:val="00AC2845"/>
    <w:rsid w:val="00AC2EFA"/>
    <w:rsid w:val="00AC364F"/>
    <w:rsid w:val="00AC6022"/>
    <w:rsid w:val="00AD05B4"/>
    <w:rsid w:val="00AD1A8F"/>
    <w:rsid w:val="00AD1EC7"/>
    <w:rsid w:val="00AD20FB"/>
    <w:rsid w:val="00AD21DF"/>
    <w:rsid w:val="00AD2DD3"/>
    <w:rsid w:val="00AD305D"/>
    <w:rsid w:val="00AD3AAC"/>
    <w:rsid w:val="00AD55EF"/>
    <w:rsid w:val="00AD57EB"/>
    <w:rsid w:val="00AD6980"/>
    <w:rsid w:val="00AD74F8"/>
    <w:rsid w:val="00AD7517"/>
    <w:rsid w:val="00AE06BD"/>
    <w:rsid w:val="00AE0870"/>
    <w:rsid w:val="00AE0965"/>
    <w:rsid w:val="00AE0E13"/>
    <w:rsid w:val="00AE1A46"/>
    <w:rsid w:val="00AE1BC9"/>
    <w:rsid w:val="00AE2434"/>
    <w:rsid w:val="00AE25DB"/>
    <w:rsid w:val="00AE2730"/>
    <w:rsid w:val="00AE2CCD"/>
    <w:rsid w:val="00AE3C28"/>
    <w:rsid w:val="00AE4071"/>
    <w:rsid w:val="00AE41A1"/>
    <w:rsid w:val="00AE4583"/>
    <w:rsid w:val="00AE4A14"/>
    <w:rsid w:val="00AE4C1B"/>
    <w:rsid w:val="00AE5306"/>
    <w:rsid w:val="00AE61AD"/>
    <w:rsid w:val="00AE6936"/>
    <w:rsid w:val="00AE6D6C"/>
    <w:rsid w:val="00AE705D"/>
    <w:rsid w:val="00AE7A32"/>
    <w:rsid w:val="00AE7FCC"/>
    <w:rsid w:val="00AF1B1D"/>
    <w:rsid w:val="00AF1EED"/>
    <w:rsid w:val="00AF26A8"/>
    <w:rsid w:val="00AF27FB"/>
    <w:rsid w:val="00AF339F"/>
    <w:rsid w:val="00AF3667"/>
    <w:rsid w:val="00AF40E7"/>
    <w:rsid w:val="00AF45C0"/>
    <w:rsid w:val="00AF4B7C"/>
    <w:rsid w:val="00AF56E5"/>
    <w:rsid w:val="00AF5C3D"/>
    <w:rsid w:val="00B00EAD"/>
    <w:rsid w:val="00B01667"/>
    <w:rsid w:val="00B02A2D"/>
    <w:rsid w:val="00B03330"/>
    <w:rsid w:val="00B040BC"/>
    <w:rsid w:val="00B04A82"/>
    <w:rsid w:val="00B04B44"/>
    <w:rsid w:val="00B04CB1"/>
    <w:rsid w:val="00B05643"/>
    <w:rsid w:val="00B058A3"/>
    <w:rsid w:val="00B06672"/>
    <w:rsid w:val="00B071C3"/>
    <w:rsid w:val="00B11AD5"/>
    <w:rsid w:val="00B125A2"/>
    <w:rsid w:val="00B1279C"/>
    <w:rsid w:val="00B12AC1"/>
    <w:rsid w:val="00B12E5F"/>
    <w:rsid w:val="00B1302C"/>
    <w:rsid w:val="00B139F7"/>
    <w:rsid w:val="00B143CC"/>
    <w:rsid w:val="00B147C7"/>
    <w:rsid w:val="00B14853"/>
    <w:rsid w:val="00B14A65"/>
    <w:rsid w:val="00B152F6"/>
    <w:rsid w:val="00B15517"/>
    <w:rsid w:val="00B16AB5"/>
    <w:rsid w:val="00B16C8A"/>
    <w:rsid w:val="00B20665"/>
    <w:rsid w:val="00B2109C"/>
    <w:rsid w:val="00B2148B"/>
    <w:rsid w:val="00B22455"/>
    <w:rsid w:val="00B22733"/>
    <w:rsid w:val="00B22818"/>
    <w:rsid w:val="00B22990"/>
    <w:rsid w:val="00B23E92"/>
    <w:rsid w:val="00B2448A"/>
    <w:rsid w:val="00B24515"/>
    <w:rsid w:val="00B25535"/>
    <w:rsid w:val="00B257AE"/>
    <w:rsid w:val="00B2627C"/>
    <w:rsid w:val="00B2722A"/>
    <w:rsid w:val="00B276D4"/>
    <w:rsid w:val="00B309CA"/>
    <w:rsid w:val="00B30A37"/>
    <w:rsid w:val="00B31A03"/>
    <w:rsid w:val="00B32347"/>
    <w:rsid w:val="00B32D95"/>
    <w:rsid w:val="00B3371C"/>
    <w:rsid w:val="00B337AC"/>
    <w:rsid w:val="00B33A4D"/>
    <w:rsid w:val="00B3440F"/>
    <w:rsid w:val="00B3523E"/>
    <w:rsid w:val="00B36C34"/>
    <w:rsid w:val="00B36D54"/>
    <w:rsid w:val="00B375F4"/>
    <w:rsid w:val="00B37CB2"/>
    <w:rsid w:val="00B37CFB"/>
    <w:rsid w:val="00B37F8D"/>
    <w:rsid w:val="00B40628"/>
    <w:rsid w:val="00B41DA3"/>
    <w:rsid w:val="00B42FC2"/>
    <w:rsid w:val="00B44061"/>
    <w:rsid w:val="00B44584"/>
    <w:rsid w:val="00B449FC"/>
    <w:rsid w:val="00B454E6"/>
    <w:rsid w:val="00B4570E"/>
    <w:rsid w:val="00B45EEE"/>
    <w:rsid w:val="00B46681"/>
    <w:rsid w:val="00B50794"/>
    <w:rsid w:val="00B50917"/>
    <w:rsid w:val="00B50F37"/>
    <w:rsid w:val="00B51296"/>
    <w:rsid w:val="00B51DBF"/>
    <w:rsid w:val="00B522D5"/>
    <w:rsid w:val="00B52D42"/>
    <w:rsid w:val="00B53292"/>
    <w:rsid w:val="00B5351D"/>
    <w:rsid w:val="00B55D36"/>
    <w:rsid w:val="00B563A6"/>
    <w:rsid w:val="00B56ADD"/>
    <w:rsid w:val="00B5717F"/>
    <w:rsid w:val="00B57286"/>
    <w:rsid w:val="00B60583"/>
    <w:rsid w:val="00B60923"/>
    <w:rsid w:val="00B60A63"/>
    <w:rsid w:val="00B61D22"/>
    <w:rsid w:val="00B62C9C"/>
    <w:rsid w:val="00B62DAB"/>
    <w:rsid w:val="00B633F9"/>
    <w:rsid w:val="00B6371C"/>
    <w:rsid w:val="00B64ABB"/>
    <w:rsid w:val="00B65634"/>
    <w:rsid w:val="00B65905"/>
    <w:rsid w:val="00B65A08"/>
    <w:rsid w:val="00B664AE"/>
    <w:rsid w:val="00B67FC7"/>
    <w:rsid w:val="00B70861"/>
    <w:rsid w:val="00B71401"/>
    <w:rsid w:val="00B72CF2"/>
    <w:rsid w:val="00B73A0E"/>
    <w:rsid w:val="00B73B5D"/>
    <w:rsid w:val="00B74EAB"/>
    <w:rsid w:val="00B74FBA"/>
    <w:rsid w:val="00B7588B"/>
    <w:rsid w:val="00B75B7A"/>
    <w:rsid w:val="00B75D2A"/>
    <w:rsid w:val="00B76744"/>
    <w:rsid w:val="00B77587"/>
    <w:rsid w:val="00B77AE8"/>
    <w:rsid w:val="00B808C9"/>
    <w:rsid w:val="00B80FFD"/>
    <w:rsid w:val="00B814E5"/>
    <w:rsid w:val="00B82374"/>
    <w:rsid w:val="00B82A83"/>
    <w:rsid w:val="00B83D01"/>
    <w:rsid w:val="00B83E0A"/>
    <w:rsid w:val="00B83E0B"/>
    <w:rsid w:val="00B856AB"/>
    <w:rsid w:val="00B86692"/>
    <w:rsid w:val="00B86751"/>
    <w:rsid w:val="00B86BBE"/>
    <w:rsid w:val="00B86F27"/>
    <w:rsid w:val="00B86F95"/>
    <w:rsid w:val="00B87A30"/>
    <w:rsid w:val="00B91024"/>
    <w:rsid w:val="00B917AA"/>
    <w:rsid w:val="00B91CF4"/>
    <w:rsid w:val="00B936A6"/>
    <w:rsid w:val="00B9375B"/>
    <w:rsid w:val="00B93FA1"/>
    <w:rsid w:val="00B95EBB"/>
    <w:rsid w:val="00B963FB"/>
    <w:rsid w:val="00B96E0E"/>
    <w:rsid w:val="00B97ABB"/>
    <w:rsid w:val="00B97AC7"/>
    <w:rsid w:val="00BA0A13"/>
    <w:rsid w:val="00BA1370"/>
    <w:rsid w:val="00BA296F"/>
    <w:rsid w:val="00BA2E8B"/>
    <w:rsid w:val="00BA3A0F"/>
    <w:rsid w:val="00BA418B"/>
    <w:rsid w:val="00BA4944"/>
    <w:rsid w:val="00BA58B4"/>
    <w:rsid w:val="00BA65B0"/>
    <w:rsid w:val="00BB0333"/>
    <w:rsid w:val="00BB0A74"/>
    <w:rsid w:val="00BB164B"/>
    <w:rsid w:val="00BB1753"/>
    <w:rsid w:val="00BB1C74"/>
    <w:rsid w:val="00BB29B5"/>
    <w:rsid w:val="00BB2EBA"/>
    <w:rsid w:val="00BB42FC"/>
    <w:rsid w:val="00BB4758"/>
    <w:rsid w:val="00BB533F"/>
    <w:rsid w:val="00BB590A"/>
    <w:rsid w:val="00BB635B"/>
    <w:rsid w:val="00BB65A0"/>
    <w:rsid w:val="00BB707C"/>
    <w:rsid w:val="00BC04AA"/>
    <w:rsid w:val="00BC16C7"/>
    <w:rsid w:val="00BC1D22"/>
    <w:rsid w:val="00BC2094"/>
    <w:rsid w:val="00BC3186"/>
    <w:rsid w:val="00BC33C1"/>
    <w:rsid w:val="00BC56A7"/>
    <w:rsid w:val="00BD000E"/>
    <w:rsid w:val="00BD0FC1"/>
    <w:rsid w:val="00BD29D2"/>
    <w:rsid w:val="00BD31CE"/>
    <w:rsid w:val="00BD343D"/>
    <w:rsid w:val="00BD373C"/>
    <w:rsid w:val="00BD3C53"/>
    <w:rsid w:val="00BD3D9E"/>
    <w:rsid w:val="00BD5F37"/>
    <w:rsid w:val="00BD5F3B"/>
    <w:rsid w:val="00BD7685"/>
    <w:rsid w:val="00BE00BB"/>
    <w:rsid w:val="00BE136C"/>
    <w:rsid w:val="00BE14CD"/>
    <w:rsid w:val="00BE27A6"/>
    <w:rsid w:val="00BE2834"/>
    <w:rsid w:val="00BE2C0F"/>
    <w:rsid w:val="00BE4019"/>
    <w:rsid w:val="00BE4702"/>
    <w:rsid w:val="00BE49A0"/>
    <w:rsid w:val="00BE526C"/>
    <w:rsid w:val="00BE5A5B"/>
    <w:rsid w:val="00BE6688"/>
    <w:rsid w:val="00BF0233"/>
    <w:rsid w:val="00BF0929"/>
    <w:rsid w:val="00BF14F9"/>
    <w:rsid w:val="00BF1F0D"/>
    <w:rsid w:val="00BF216C"/>
    <w:rsid w:val="00BF279C"/>
    <w:rsid w:val="00BF50F8"/>
    <w:rsid w:val="00BF54DB"/>
    <w:rsid w:val="00BF5B32"/>
    <w:rsid w:val="00BF5B42"/>
    <w:rsid w:val="00BF62EB"/>
    <w:rsid w:val="00BF663D"/>
    <w:rsid w:val="00BF7174"/>
    <w:rsid w:val="00BF7650"/>
    <w:rsid w:val="00C009C4"/>
    <w:rsid w:val="00C01226"/>
    <w:rsid w:val="00C01981"/>
    <w:rsid w:val="00C01E20"/>
    <w:rsid w:val="00C01E6A"/>
    <w:rsid w:val="00C028F6"/>
    <w:rsid w:val="00C045C4"/>
    <w:rsid w:val="00C059C8"/>
    <w:rsid w:val="00C05E9C"/>
    <w:rsid w:val="00C0667F"/>
    <w:rsid w:val="00C06C75"/>
    <w:rsid w:val="00C0735F"/>
    <w:rsid w:val="00C074FC"/>
    <w:rsid w:val="00C079BF"/>
    <w:rsid w:val="00C10310"/>
    <w:rsid w:val="00C106D4"/>
    <w:rsid w:val="00C10E69"/>
    <w:rsid w:val="00C11578"/>
    <w:rsid w:val="00C116C3"/>
    <w:rsid w:val="00C11F0E"/>
    <w:rsid w:val="00C11F62"/>
    <w:rsid w:val="00C12D16"/>
    <w:rsid w:val="00C13F9E"/>
    <w:rsid w:val="00C145D3"/>
    <w:rsid w:val="00C1511C"/>
    <w:rsid w:val="00C159E9"/>
    <w:rsid w:val="00C162DB"/>
    <w:rsid w:val="00C1653C"/>
    <w:rsid w:val="00C165D8"/>
    <w:rsid w:val="00C213BE"/>
    <w:rsid w:val="00C24DD8"/>
    <w:rsid w:val="00C24E25"/>
    <w:rsid w:val="00C269E2"/>
    <w:rsid w:val="00C27D72"/>
    <w:rsid w:val="00C310E1"/>
    <w:rsid w:val="00C32137"/>
    <w:rsid w:val="00C3418A"/>
    <w:rsid w:val="00C34615"/>
    <w:rsid w:val="00C348DD"/>
    <w:rsid w:val="00C351E3"/>
    <w:rsid w:val="00C356C8"/>
    <w:rsid w:val="00C366EA"/>
    <w:rsid w:val="00C370FA"/>
    <w:rsid w:val="00C37CC2"/>
    <w:rsid w:val="00C37E9C"/>
    <w:rsid w:val="00C4003D"/>
    <w:rsid w:val="00C400C8"/>
    <w:rsid w:val="00C40787"/>
    <w:rsid w:val="00C41762"/>
    <w:rsid w:val="00C4196D"/>
    <w:rsid w:val="00C41CB0"/>
    <w:rsid w:val="00C41DA4"/>
    <w:rsid w:val="00C42289"/>
    <w:rsid w:val="00C428D9"/>
    <w:rsid w:val="00C437EA"/>
    <w:rsid w:val="00C439E0"/>
    <w:rsid w:val="00C4518D"/>
    <w:rsid w:val="00C45A27"/>
    <w:rsid w:val="00C46157"/>
    <w:rsid w:val="00C46591"/>
    <w:rsid w:val="00C46667"/>
    <w:rsid w:val="00C47169"/>
    <w:rsid w:val="00C472E5"/>
    <w:rsid w:val="00C50660"/>
    <w:rsid w:val="00C51B95"/>
    <w:rsid w:val="00C51F4F"/>
    <w:rsid w:val="00C526B0"/>
    <w:rsid w:val="00C53328"/>
    <w:rsid w:val="00C53740"/>
    <w:rsid w:val="00C54764"/>
    <w:rsid w:val="00C55A27"/>
    <w:rsid w:val="00C55A8A"/>
    <w:rsid w:val="00C571F3"/>
    <w:rsid w:val="00C578A0"/>
    <w:rsid w:val="00C6379E"/>
    <w:rsid w:val="00C64296"/>
    <w:rsid w:val="00C657BE"/>
    <w:rsid w:val="00C65C78"/>
    <w:rsid w:val="00C65F20"/>
    <w:rsid w:val="00C662CC"/>
    <w:rsid w:val="00C66583"/>
    <w:rsid w:val="00C679D2"/>
    <w:rsid w:val="00C7012D"/>
    <w:rsid w:val="00C702D1"/>
    <w:rsid w:val="00C71382"/>
    <w:rsid w:val="00C729CA"/>
    <w:rsid w:val="00C72A57"/>
    <w:rsid w:val="00C72C8C"/>
    <w:rsid w:val="00C73B48"/>
    <w:rsid w:val="00C7520E"/>
    <w:rsid w:val="00C756C3"/>
    <w:rsid w:val="00C7716A"/>
    <w:rsid w:val="00C7727F"/>
    <w:rsid w:val="00C77544"/>
    <w:rsid w:val="00C7786B"/>
    <w:rsid w:val="00C806A0"/>
    <w:rsid w:val="00C8072B"/>
    <w:rsid w:val="00C80DCB"/>
    <w:rsid w:val="00C81D71"/>
    <w:rsid w:val="00C820C0"/>
    <w:rsid w:val="00C82790"/>
    <w:rsid w:val="00C834B4"/>
    <w:rsid w:val="00C83E5F"/>
    <w:rsid w:val="00C84C58"/>
    <w:rsid w:val="00C850C9"/>
    <w:rsid w:val="00C85D62"/>
    <w:rsid w:val="00C90206"/>
    <w:rsid w:val="00C90BA3"/>
    <w:rsid w:val="00C91084"/>
    <w:rsid w:val="00C91CC9"/>
    <w:rsid w:val="00C92109"/>
    <w:rsid w:val="00C93F41"/>
    <w:rsid w:val="00C943B0"/>
    <w:rsid w:val="00C947A3"/>
    <w:rsid w:val="00C94D5A"/>
    <w:rsid w:val="00C95D16"/>
    <w:rsid w:val="00C96427"/>
    <w:rsid w:val="00C970FC"/>
    <w:rsid w:val="00C97EAF"/>
    <w:rsid w:val="00CA06B9"/>
    <w:rsid w:val="00CA1801"/>
    <w:rsid w:val="00CA1BDF"/>
    <w:rsid w:val="00CA2545"/>
    <w:rsid w:val="00CA2ADD"/>
    <w:rsid w:val="00CA3F49"/>
    <w:rsid w:val="00CA3F86"/>
    <w:rsid w:val="00CA4500"/>
    <w:rsid w:val="00CA49ED"/>
    <w:rsid w:val="00CA4C2F"/>
    <w:rsid w:val="00CA507B"/>
    <w:rsid w:val="00CA7425"/>
    <w:rsid w:val="00CA79DF"/>
    <w:rsid w:val="00CA7C18"/>
    <w:rsid w:val="00CB0077"/>
    <w:rsid w:val="00CB03B4"/>
    <w:rsid w:val="00CB0640"/>
    <w:rsid w:val="00CB16EF"/>
    <w:rsid w:val="00CB2EA7"/>
    <w:rsid w:val="00CB3F57"/>
    <w:rsid w:val="00CB509A"/>
    <w:rsid w:val="00CB5231"/>
    <w:rsid w:val="00CB5424"/>
    <w:rsid w:val="00CB5821"/>
    <w:rsid w:val="00CB5AAC"/>
    <w:rsid w:val="00CB5D0A"/>
    <w:rsid w:val="00CB65D7"/>
    <w:rsid w:val="00CB7836"/>
    <w:rsid w:val="00CB7A75"/>
    <w:rsid w:val="00CC07EC"/>
    <w:rsid w:val="00CC0ABA"/>
    <w:rsid w:val="00CC0B69"/>
    <w:rsid w:val="00CC139E"/>
    <w:rsid w:val="00CC1587"/>
    <w:rsid w:val="00CC2064"/>
    <w:rsid w:val="00CC3443"/>
    <w:rsid w:val="00CC348D"/>
    <w:rsid w:val="00CC4025"/>
    <w:rsid w:val="00CC4CC3"/>
    <w:rsid w:val="00CC5C66"/>
    <w:rsid w:val="00CC5E99"/>
    <w:rsid w:val="00CC5EAD"/>
    <w:rsid w:val="00CC665D"/>
    <w:rsid w:val="00CC6813"/>
    <w:rsid w:val="00CC6A53"/>
    <w:rsid w:val="00CC6BD1"/>
    <w:rsid w:val="00CC7230"/>
    <w:rsid w:val="00CD01CB"/>
    <w:rsid w:val="00CD02A8"/>
    <w:rsid w:val="00CD0C08"/>
    <w:rsid w:val="00CD1316"/>
    <w:rsid w:val="00CD1FC9"/>
    <w:rsid w:val="00CD27F6"/>
    <w:rsid w:val="00CD2E7E"/>
    <w:rsid w:val="00CD34E7"/>
    <w:rsid w:val="00CD556D"/>
    <w:rsid w:val="00CD63D9"/>
    <w:rsid w:val="00CE1A15"/>
    <w:rsid w:val="00CE212C"/>
    <w:rsid w:val="00CE25DB"/>
    <w:rsid w:val="00CE43B2"/>
    <w:rsid w:val="00CE560C"/>
    <w:rsid w:val="00CE56AC"/>
    <w:rsid w:val="00CE667D"/>
    <w:rsid w:val="00CE6AB6"/>
    <w:rsid w:val="00CF02C4"/>
    <w:rsid w:val="00CF06AC"/>
    <w:rsid w:val="00CF0717"/>
    <w:rsid w:val="00CF0AB8"/>
    <w:rsid w:val="00CF1C76"/>
    <w:rsid w:val="00CF1E57"/>
    <w:rsid w:val="00CF20CE"/>
    <w:rsid w:val="00CF2E8B"/>
    <w:rsid w:val="00CF2F36"/>
    <w:rsid w:val="00CF3123"/>
    <w:rsid w:val="00CF3EB7"/>
    <w:rsid w:val="00CF48B9"/>
    <w:rsid w:val="00CF60DA"/>
    <w:rsid w:val="00CF6C8C"/>
    <w:rsid w:val="00CF742A"/>
    <w:rsid w:val="00D00908"/>
    <w:rsid w:val="00D009FD"/>
    <w:rsid w:val="00D00E3C"/>
    <w:rsid w:val="00D021DC"/>
    <w:rsid w:val="00D0225B"/>
    <w:rsid w:val="00D03014"/>
    <w:rsid w:val="00D03461"/>
    <w:rsid w:val="00D03A2E"/>
    <w:rsid w:val="00D03A87"/>
    <w:rsid w:val="00D03E7C"/>
    <w:rsid w:val="00D04FFB"/>
    <w:rsid w:val="00D05DE0"/>
    <w:rsid w:val="00D07B2D"/>
    <w:rsid w:val="00D100E1"/>
    <w:rsid w:val="00D10AED"/>
    <w:rsid w:val="00D10D1E"/>
    <w:rsid w:val="00D10DCF"/>
    <w:rsid w:val="00D10FF2"/>
    <w:rsid w:val="00D121E9"/>
    <w:rsid w:val="00D13268"/>
    <w:rsid w:val="00D1655D"/>
    <w:rsid w:val="00D17232"/>
    <w:rsid w:val="00D17DBC"/>
    <w:rsid w:val="00D17ED8"/>
    <w:rsid w:val="00D21162"/>
    <w:rsid w:val="00D214BE"/>
    <w:rsid w:val="00D214F4"/>
    <w:rsid w:val="00D23652"/>
    <w:rsid w:val="00D2531C"/>
    <w:rsid w:val="00D256F8"/>
    <w:rsid w:val="00D25D47"/>
    <w:rsid w:val="00D26A72"/>
    <w:rsid w:val="00D26DAC"/>
    <w:rsid w:val="00D2706B"/>
    <w:rsid w:val="00D30A39"/>
    <w:rsid w:val="00D31768"/>
    <w:rsid w:val="00D319D6"/>
    <w:rsid w:val="00D32643"/>
    <w:rsid w:val="00D32ED3"/>
    <w:rsid w:val="00D3318B"/>
    <w:rsid w:val="00D339B9"/>
    <w:rsid w:val="00D34184"/>
    <w:rsid w:val="00D3545A"/>
    <w:rsid w:val="00D35849"/>
    <w:rsid w:val="00D361CC"/>
    <w:rsid w:val="00D36216"/>
    <w:rsid w:val="00D36EFB"/>
    <w:rsid w:val="00D40220"/>
    <w:rsid w:val="00D40C13"/>
    <w:rsid w:val="00D41013"/>
    <w:rsid w:val="00D41CC8"/>
    <w:rsid w:val="00D41E46"/>
    <w:rsid w:val="00D41ED5"/>
    <w:rsid w:val="00D41FC4"/>
    <w:rsid w:val="00D42CDF"/>
    <w:rsid w:val="00D43123"/>
    <w:rsid w:val="00D4320A"/>
    <w:rsid w:val="00D43D73"/>
    <w:rsid w:val="00D44A4C"/>
    <w:rsid w:val="00D44E5A"/>
    <w:rsid w:val="00D45542"/>
    <w:rsid w:val="00D45EFE"/>
    <w:rsid w:val="00D45FB8"/>
    <w:rsid w:val="00D476EE"/>
    <w:rsid w:val="00D47889"/>
    <w:rsid w:val="00D478A6"/>
    <w:rsid w:val="00D501A5"/>
    <w:rsid w:val="00D504C0"/>
    <w:rsid w:val="00D50E92"/>
    <w:rsid w:val="00D52399"/>
    <w:rsid w:val="00D524A6"/>
    <w:rsid w:val="00D525D3"/>
    <w:rsid w:val="00D52B00"/>
    <w:rsid w:val="00D535F1"/>
    <w:rsid w:val="00D53E70"/>
    <w:rsid w:val="00D54453"/>
    <w:rsid w:val="00D54653"/>
    <w:rsid w:val="00D557C1"/>
    <w:rsid w:val="00D55DC5"/>
    <w:rsid w:val="00D57F69"/>
    <w:rsid w:val="00D60089"/>
    <w:rsid w:val="00D60C36"/>
    <w:rsid w:val="00D620B9"/>
    <w:rsid w:val="00D623BA"/>
    <w:rsid w:val="00D626A9"/>
    <w:rsid w:val="00D63F55"/>
    <w:rsid w:val="00D64672"/>
    <w:rsid w:val="00D6469E"/>
    <w:rsid w:val="00D64946"/>
    <w:rsid w:val="00D65C4E"/>
    <w:rsid w:val="00D666DE"/>
    <w:rsid w:val="00D66DF9"/>
    <w:rsid w:val="00D677A0"/>
    <w:rsid w:val="00D7009C"/>
    <w:rsid w:val="00D70949"/>
    <w:rsid w:val="00D73030"/>
    <w:rsid w:val="00D73150"/>
    <w:rsid w:val="00D756D3"/>
    <w:rsid w:val="00D75BDC"/>
    <w:rsid w:val="00D760AF"/>
    <w:rsid w:val="00D77086"/>
    <w:rsid w:val="00D77207"/>
    <w:rsid w:val="00D777FA"/>
    <w:rsid w:val="00D81E2B"/>
    <w:rsid w:val="00D827AE"/>
    <w:rsid w:val="00D83A3E"/>
    <w:rsid w:val="00D844BD"/>
    <w:rsid w:val="00D84E35"/>
    <w:rsid w:val="00D864B2"/>
    <w:rsid w:val="00D868BF"/>
    <w:rsid w:val="00D86918"/>
    <w:rsid w:val="00D86CDB"/>
    <w:rsid w:val="00D91204"/>
    <w:rsid w:val="00D91277"/>
    <w:rsid w:val="00D9268E"/>
    <w:rsid w:val="00D92825"/>
    <w:rsid w:val="00D92D15"/>
    <w:rsid w:val="00D92EB5"/>
    <w:rsid w:val="00D936D1"/>
    <w:rsid w:val="00D94DA8"/>
    <w:rsid w:val="00D9555E"/>
    <w:rsid w:val="00DA0CDB"/>
    <w:rsid w:val="00DA1F2A"/>
    <w:rsid w:val="00DA2AB0"/>
    <w:rsid w:val="00DA32E7"/>
    <w:rsid w:val="00DA4C5C"/>
    <w:rsid w:val="00DA4E9D"/>
    <w:rsid w:val="00DA5445"/>
    <w:rsid w:val="00DA5CF4"/>
    <w:rsid w:val="00DA5EB7"/>
    <w:rsid w:val="00DA678D"/>
    <w:rsid w:val="00DA6959"/>
    <w:rsid w:val="00DA6AA0"/>
    <w:rsid w:val="00DA73BB"/>
    <w:rsid w:val="00DB14F5"/>
    <w:rsid w:val="00DB1546"/>
    <w:rsid w:val="00DB189B"/>
    <w:rsid w:val="00DB559A"/>
    <w:rsid w:val="00DB6A54"/>
    <w:rsid w:val="00DB709B"/>
    <w:rsid w:val="00DC087B"/>
    <w:rsid w:val="00DC0918"/>
    <w:rsid w:val="00DC1FC9"/>
    <w:rsid w:val="00DC20BB"/>
    <w:rsid w:val="00DC23E4"/>
    <w:rsid w:val="00DC2C70"/>
    <w:rsid w:val="00DC5289"/>
    <w:rsid w:val="00DC7607"/>
    <w:rsid w:val="00DC7B87"/>
    <w:rsid w:val="00DD0304"/>
    <w:rsid w:val="00DD0FB2"/>
    <w:rsid w:val="00DD1D0A"/>
    <w:rsid w:val="00DD2285"/>
    <w:rsid w:val="00DD2D22"/>
    <w:rsid w:val="00DD2DE1"/>
    <w:rsid w:val="00DD3CF0"/>
    <w:rsid w:val="00DD3FDD"/>
    <w:rsid w:val="00DD4B4C"/>
    <w:rsid w:val="00DD500E"/>
    <w:rsid w:val="00DD604E"/>
    <w:rsid w:val="00DD6764"/>
    <w:rsid w:val="00DD6C32"/>
    <w:rsid w:val="00DD70EE"/>
    <w:rsid w:val="00DD7719"/>
    <w:rsid w:val="00DE1A5A"/>
    <w:rsid w:val="00DE1FB7"/>
    <w:rsid w:val="00DE21B6"/>
    <w:rsid w:val="00DE2340"/>
    <w:rsid w:val="00DE2F30"/>
    <w:rsid w:val="00DE3642"/>
    <w:rsid w:val="00DE38F6"/>
    <w:rsid w:val="00DE3987"/>
    <w:rsid w:val="00DE4CAE"/>
    <w:rsid w:val="00DE52E1"/>
    <w:rsid w:val="00DE7C1D"/>
    <w:rsid w:val="00DE7F90"/>
    <w:rsid w:val="00DF0654"/>
    <w:rsid w:val="00DF0808"/>
    <w:rsid w:val="00DF0971"/>
    <w:rsid w:val="00DF0A82"/>
    <w:rsid w:val="00DF0FB8"/>
    <w:rsid w:val="00DF1C2C"/>
    <w:rsid w:val="00DF1C9F"/>
    <w:rsid w:val="00DF294C"/>
    <w:rsid w:val="00DF2BD2"/>
    <w:rsid w:val="00DF3E8F"/>
    <w:rsid w:val="00DF4094"/>
    <w:rsid w:val="00DF495F"/>
    <w:rsid w:val="00DF5414"/>
    <w:rsid w:val="00DF5865"/>
    <w:rsid w:val="00DF64AF"/>
    <w:rsid w:val="00DF6F14"/>
    <w:rsid w:val="00DF78B5"/>
    <w:rsid w:val="00DF7D18"/>
    <w:rsid w:val="00E005DA"/>
    <w:rsid w:val="00E00AAF"/>
    <w:rsid w:val="00E0133E"/>
    <w:rsid w:val="00E01614"/>
    <w:rsid w:val="00E01BBB"/>
    <w:rsid w:val="00E01DE7"/>
    <w:rsid w:val="00E0293F"/>
    <w:rsid w:val="00E03115"/>
    <w:rsid w:val="00E03173"/>
    <w:rsid w:val="00E038C4"/>
    <w:rsid w:val="00E03ABB"/>
    <w:rsid w:val="00E03F32"/>
    <w:rsid w:val="00E04105"/>
    <w:rsid w:val="00E045BD"/>
    <w:rsid w:val="00E047A3"/>
    <w:rsid w:val="00E058AE"/>
    <w:rsid w:val="00E06518"/>
    <w:rsid w:val="00E0787D"/>
    <w:rsid w:val="00E0796D"/>
    <w:rsid w:val="00E10239"/>
    <w:rsid w:val="00E10668"/>
    <w:rsid w:val="00E10A2C"/>
    <w:rsid w:val="00E11218"/>
    <w:rsid w:val="00E11E1C"/>
    <w:rsid w:val="00E12FD0"/>
    <w:rsid w:val="00E13DA8"/>
    <w:rsid w:val="00E15F73"/>
    <w:rsid w:val="00E161C2"/>
    <w:rsid w:val="00E17196"/>
    <w:rsid w:val="00E175C6"/>
    <w:rsid w:val="00E17C59"/>
    <w:rsid w:val="00E17F90"/>
    <w:rsid w:val="00E204A8"/>
    <w:rsid w:val="00E20D35"/>
    <w:rsid w:val="00E21267"/>
    <w:rsid w:val="00E22350"/>
    <w:rsid w:val="00E231CC"/>
    <w:rsid w:val="00E23656"/>
    <w:rsid w:val="00E23EBF"/>
    <w:rsid w:val="00E23F54"/>
    <w:rsid w:val="00E248C5"/>
    <w:rsid w:val="00E248F4"/>
    <w:rsid w:val="00E24AE5"/>
    <w:rsid w:val="00E26570"/>
    <w:rsid w:val="00E30715"/>
    <w:rsid w:val="00E3242F"/>
    <w:rsid w:val="00E3274A"/>
    <w:rsid w:val="00E33131"/>
    <w:rsid w:val="00E33D6D"/>
    <w:rsid w:val="00E35AA3"/>
    <w:rsid w:val="00E376A1"/>
    <w:rsid w:val="00E40826"/>
    <w:rsid w:val="00E41467"/>
    <w:rsid w:val="00E42C17"/>
    <w:rsid w:val="00E43549"/>
    <w:rsid w:val="00E43648"/>
    <w:rsid w:val="00E4500E"/>
    <w:rsid w:val="00E4529C"/>
    <w:rsid w:val="00E462B4"/>
    <w:rsid w:val="00E462B7"/>
    <w:rsid w:val="00E46D7C"/>
    <w:rsid w:val="00E47E05"/>
    <w:rsid w:val="00E506AB"/>
    <w:rsid w:val="00E50770"/>
    <w:rsid w:val="00E507DD"/>
    <w:rsid w:val="00E51026"/>
    <w:rsid w:val="00E51582"/>
    <w:rsid w:val="00E516B7"/>
    <w:rsid w:val="00E52A41"/>
    <w:rsid w:val="00E52C06"/>
    <w:rsid w:val="00E533A0"/>
    <w:rsid w:val="00E5349C"/>
    <w:rsid w:val="00E53D93"/>
    <w:rsid w:val="00E54B9A"/>
    <w:rsid w:val="00E54FF4"/>
    <w:rsid w:val="00E57FE9"/>
    <w:rsid w:val="00E602EC"/>
    <w:rsid w:val="00E606A1"/>
    <w:rsid w:val="00E606F1"/>
    <w:rsid w:val="00E613A8"/>
    <w:rsid w:val="00E61EA2"/>
    <w:rsid w:val="00E62829"/>
    <w:rsid w:val="00E63043"/>
    <w:rsid w:val="00E637F1"/>
    <w:rsid w:val="00E63C01"/>
    <w:rsid w:val="00E64A0A"/>
    <w:rsid w:val="00E65CC2"/>
    <w:rsid w:val="00E66132"/>
    <w:rsid w:val="00E661B2"/>
    <w:rsid w:val="00E675C4"/>
    <w:rsid w:val="00E67BBA"/>
    <w:rsid w:val="00E7030F"/>
    <w:rsid w:val="00E706F7"/>
    <w:rsid w:val="00E70F0C"/>
    <w:rsid w:val="00E7152C"/>
    <w:rsid w:val="00E7259E"/>
    <w:rsid w:val="00E7336A"/>
    <w:rsid w:val="00E733BF"/>
    <w:rsid w:val="00E73D94"/>
    <w:rsid w:val="00E7463D"/>
    <w:rsid w:val="00E74844"/>
    <w:rsid w:val="00E764F6"/>
    <w:rsid w:val="00E768EA"/>
    <w:rsid w:val="00E76915"/>
    <w:rsid w:val="00E77A7D"/>
    <w:rsid w:val="00E80591"/>
    <w:rsid w:val="00E81CEB"/>
    <w:rsid w:val="00E82F4B"/>
    <w:rsid w:val="00E84CCE"/>
    <w:rsid w:val="00E86E70"/>
    <w:rsid w:val="00E86F60"/>
    <w:rsid w:val="00E906DB"/>
    <w:rsid w:val="00E90B5F"/>
    <w:rsid w:val="00E90F54"/>
    <w:rsid w:val="00E921EC"/>
    <w:rsid w:val="00E927D0"/>
    <w:rsid w:val="00E93A67"/>
    <w:rsid w:val="00E9497F"/>
    <w:rsid w:val="00E95EFD"/>
    <w:rsid w:val="00E962AC"/>
    <w:rsid w:val="00E96609"/>
    <w:rsid w:val="00E967E3"/>
    <w:rsid w:val="00E977F2"/>
    <w:rsid w:val="00E97B1C"/>
    <w:rsid w:val="00EA028F"/>
    <w:rsid w:val="00EA0909"/>
    <w:rsid w:val="00EA0C98"/>
    <w:rsid w:val="00EA304B"/>
    <w:rsid w:val="00EA3D40"/>
    <w:rsid w:val="00EA50F1"/>
    <w:rsid w:val="00EA7574"/>
    <w:rsid w:val="00EA7C0C"/>
    <w:rsid w:val="00EB0D69"/>
    <w:rsid w:val="00EB1C69"/>
    <w:rsid w:val="00EB2264"/>
    <w:rsid w:val="00EB47C9"/>
    <w:rsid w:val="00EB4FB3"/>
    <w:rsid w:val="00EB5329"/>
    <w:rsid w:val="00EB6E8B"/>
    <w:rsid w:val="00EB7A4B"/>
    <w:rsid w:val="00EB7D3C"/>
    <w:rsid w:val="00EC04BE"/>
    <w:rsid w:val="00EC0554"/>
    <w:rsid w:val="00EC0842"/>
    <w:rsid w:val="00EC0B8C"/>
    <w:rsid w:val="00EC12E1"/>
    <w:rsid w:val="00EC1973"/>
    <w:rsid w:val="00EC1B46"/>
    <w:rsid w:val="00EC2258"/>
    <w:rsid w:val="00EC4810"/>
    <w:rsid w:val="00EC4E15"/>
    <w:rsid w:val="00EC4E4E"/>
    <w:rsid w:val="00EC678D"/>
    <w:rsid w:val="00EC6E6D"/>
    <w:rsid w:val="00EC7A75"/>
    <w:rsid w:val="00EC7D62"/>
    <w:rsid w:val="00ED0335"/>
    <w:rsid w:val="00ED055E"/>
    <w:rsid w:val="00ED0C7E"/>
    <w:rsid w:val="00ED1265"/>
    <w:rsid w:val="00ED131E"/>
    <w:rsid w:val="00ED162A"/>
    <w:rsid w:val="00ED20EB"/>
    <w:rsid w:val="00ED28C1"/>
    <w:rsid w:val="00ED2CC7"/>
    <w:rsid w:val="00ED2EC0"/>
    <w:rsid w:val="00ED3252"/>
    <w:rsid w:val="00ED3553"/>
    <w:rsid w:val="00ED3803"/>
    <w:rsid w:val="00ED3E8E"/>
    <w:rsid w:val="00ED4FE3"/>
    <w:rsid w:val="00ED72C2"/>
    <w:rsid w:val="00ED750E"/>
    <w:rsid w:val="00ED7F27"/>
    <w:rsid w:val="00EE143E"/>
    <w:rsid w:val="00EE1507"/>
    <w:rsid w:val="00EE26A7"/>
    <w:rsid w:val="00EE26DE"/>
    <w:rsid w:val="00EE3EAC"/>
    <w:rsid w:val="00EE3ED5"/>
    <w:rsid w:val="00EE5405"/>
    <w:rsid w:val="00EE583B"/>
    <w:rsid w:val="00EE74BF"/>
    <w:rsid w:val="00EE767D"/>
    <w:rsid w:val="00EE7D3E"/>
    <w:rsid w:val="00EE7E0F"/>
    <w:rsid w:val="00EF0329"/>
    <w:rsid w:val="00EF0879"/>
    <w:rsid w:val="00EF19A6"/>
    <w:rsid w:val="00EF267C"/>
    <w:rsid w:val="00EF270E"/>
    <w:rsid w:val="00EF3F5B"/>
    <w:rsid w:val="00EF41D2"/>
    <w:rsid w:val="00EF66BA"/>
    <w:rsid w:val="00EF6C7F"/>
    <w:rsid w:val="00EF6F2B"/>
    <w:rsid w:val="00EF711D"/>
    <w:rsid w:val="00EF77A5"/>
    <w:rsid w:val="00EF7C92"/>
    <w:rsid w:val="00F00E35"/>
    <w:rsid w:val="00F00F10"/>
    <w:rsid w:val="00F011FF"/>
    <w:rsid w:val="00F01810"/>
    <w:rsid w:val="00F019DC"/>
    <w:rsid w:val="00F0226D"/>
    <w:rsid w:val="00F02798"/>
    <w:rsid w:val="00F028E5"/>
    <w:rsid w:val="00F02923"/>
    <w:rsid w:val="00F03055"/>
    <w:rsid w:val="00F03B05"/>
    <w:rsid w:val="00F040D8"/>
    <w:rsid w:val="00F043E7"/>
    <w:rsid w:val="00F04B43"/>
    <w:rsid w:val="00F050B5"/>
    <w:rsid w:val="00F050CE"/>
    <w:rsid w:val="00F0587A"/>
    <w:rsid w:val="00F05D0F"/>
    <w:rsid w:val="00F062ED"/>
    <w:rsid w:val="00F06606"/>
    <w:rsid w:val="00F06BD1"/>
    <w:rsid w:val="00F11B0F"/>
    <w:rsid w:val="00F11FA4"/>
    <w:rsid w:val="00F1215C"/>
    <w:rsid w:val="00F12565"/>
    <w:rsid w:val="00F1406D"/>
    <w:rsid w:val="00F14B9D"/>
    <w:rsid w:val="00F153D8"/>
    <w:rsid w:val="00F158AA"/>
    <w:rsid w:val="00F16500"/>
    <w:rsid w:val="00F16F79"/>
    <w:rsid w:val="00F1731C"/>
    <w:rsid w:val="00F173C9"/>
    <w:rsid w:val="00F17575"/>
    <w:rsid w:val="00F17C63"/>
    <w:rsid w:val="00F17CCA"/>
    <w:rsid w:val="00F211EF"/>
    <w:rsid w:val="00F211F4"/>
    <w:rsid w:val="00F21DB2"/>
    <w:rsid w:val="00F21F83"/>
    <w:rsid w:val="00F22043"/>
    <w:rsid w:val="00F22762"/>
    <w:rsid w:val="00F22B24"/>
    <w:rsid w:val="00F22E23"/>
    <w:rsid w:val="00F2357C"/>
    <w:rsid w:val="00F23EC9"/>
    <w:rsid w:val="00F24001"/>
    <w:rsid w:val="00F24C3C"/>
    <w:rsid w:val="00F25E36"/>
    <w:rsid w:val="00F25E9A"/>
    <w:rsid w:val="00F26248"/>
    <w:rsid w:val="00F26614"/>
    <w:rsid w:val="00F27EFF"/>
    <w:rsid w:val="00F301D2"/>
    <w:rsid w:val="00F3053C"/>
    <w:rsid w:val="00F318CD"/>
    <w:rsid w:val="00F32164"/>
    <w:rsid w:val="00F3261A"/>
    <w:rsid w:val="00F32A6C"/>
    <w:rsid w:val="00F3319A"/>
    <w:rsid w:val="00F347B8"/>
    <w:rsid w:val="00F3496E"/>
    <w:rsid w:val="00F34E97"/>
    <w:rsid w:val="00F36364"/>
    <w:rsid w:val="00F365E3"/>
    <w:rsid w:val="00F37574"/>
    <w:rsid w:val="00F3765B"/>
    <w:rsid w:val="00F40496"/>
    <w:rsid w:val="00F41267"/>
    <w:rsid w:val="00F41286"/>
    <w:rsid w:val="00F42895"/>
    <w:rsid w:val="00F42FA4"/>
    <w:rsid w:val="00F439C6"/>
    <w:rsid w:val="00F44274"/>
    <w:rsid w:val="00F44442"/>
    <w:rsid w:val="00F4641D"/>
    <w:rsid w:val="00F469E1"/>
    <w:rsid w:val="00F47106"/>
    <w:rsid w:val="00F47396"/>
    <w:rsid w:val="00F508AA"/>
    <w:rsid w:val="00F52094"/>
    <w:rsid w:val="00F521D8"/>
    <w:rsid w:val="00F52AF1"/>
    <w:rsid w:val="00F52BA7"/>
    <w:rsid w:val="00F54721"/>
    <w:rsid w:val="00F54D2E"/>
    <w:rsid w:val="00F55E67"/>
    <w:rsid w:val="00F56890"/>
    <w:rsid w:val="00F56A25"/>
    <w:rsid w:val="00F57987"/>
    <w:rsid w:val="00F636CD"/>
    <w:rsid w:val="00F638FF"/>
    <w:rsid w:val="00F64669"/>
    <w:rsid w:val="00F649AD"/>
    <w:rsid w:val="00F65E12"/>
    <w:rsid w:val="00F65FEB"/>
    <w:rsid w:val="00F670A8"/>
    <w:rsid w:val="00F677A2"/>
    <w:rsid w:val="00F706FB"/>
    <w:rsid w:val="00F71982"/>
    <w:rsid w:val="00F71B0B"/>
    <w:rsid w:val="00F722AE"/>
    <w:rsid w:val="00F729D2"/>
    <w:rsid w:val="00F72B7F"/>
    <w:rsid w:val="00F73CD9"/>
    <w:rsid w:val="00F742DC"/>
    <w:rsid w:val="00F74CE5"/>
    <w:rsid w:val="00F74DFB"/>
    <w:rsid w:val="00F75254"/>
    <w:rsid w:val="00F770D9"/>
    <w:rsid w:val="00F77CE4"/>
    <w:rsid w:val="00F77EB1"/>
    <w:rsid w:val="00F802D4"/>
    <w:rsid w:val="00F802EB"/>
    <w:rsid w:val="00F81C8E"/>
    <w:rsid w:val="00F81F62"/>
    <w:rsid w:val="00F82BA4"/>
    <w:rsid w:val="00F839D6"/>
    <w:rsid w:val="00F83C49"/>
    <w:rsid w:val="00F84A38"/>
    <w:rsid w:val="00F84A3A"/>
    <w:rsid w:val="00F85A4F"/>
    <w:rsid w:val="00F862B9"/>
    <w:rsid w:val="00F86FB5"/>
    <w:rsid w:val="00F872D8"/>
    <w:rsid w:val="00F87571"/>
    <w:rsid w:val="00F876AC"/>
    <w:rsid w:val="00F87E83"/>
    <w:rsid w:val="00F903CF"/>
    <w:rsid w:val="00F908FD"/>
    <w:rsid w:val="00F920D3"/>
    <w:rsid w:val="00F93634"/>
    <w:rsid w:val="00F953D9"/>
    <w:rsid w:val="00F97540"/>
    <w:rsid w:val="00FA08C6"/>
    <w:rsid w:val="00FA0D95"/>
    <w:rsid w:val="00FA0DBE"/>
    <w:rsid w:val="00FA1950"/>
    <w:rsid w:val="00FA1CA3"/>
    <w:rsid w:val="00FA200E"/>
    <w:rsid w:val="00FA3625"/>
    <w:rsid w:val="00FA4CE4"/>
    <w:rsid w:val="00FA4E0A"/>
    <w:rsid w:val="00FA514D"/>
    <w:rsid w:val="00FA525D"/>
    <w:rsid w:val="00FA541F"/>
    <w:rsid w:val="00FA5530"/>
    <w:rsid w:val="00FA70C1"/>
    <w:rsid w:val="00FA76A7"/>
    <w:rsid w:val="00FA7B0E"/>
    <w:rsid w:val="00FA7D93"/>
    <w:rsid w:val="00FB079D"/>
    <w:rsid w:val="00FB0CE9"/>
    <w:rsid w:val="00FB33C8"/>
    <w:rsid w:val="00FB359B"/>
    <w:rsid w:val="00FB3922"/>
    <w:rsid w:val="00FB39F1"/>
    <w:rsid w:val="00FB3CC2"/>
    <w:rsid w:val="00FB3F42"/>
    <w:rsid w:val="00FB4EBD"/>
    <w:rsid w:val="00FB501C"/>
    <w:rsid w:val="00FB514E"/>
    <w:rsid w:val="00FB6050"/>
    <w:rsid w:val="00FB717D"/>
    <w:rsid w:val="00FB75BD"/>
    <w:rsid w:val="00FB7A94"/>
    <w:rsid w:val="00FC0052"/>
    <w:rsid w:val="00FC1B66"/>
    <w:rsid w:val="00FC2703"/>
    <w:rsid w:val="00FC327A"/>
    <w:rsid w:val="00FC4892"/>
    <w:rsid w:val="00FC4CF7"/>
    <w:rsid w:val="00FC5294"/>
    <w:rsid w:val="00FC5A3B"/>
    <w:rsid w:val="00FC6EF6"/>
    <w:rsid w:val="00FC7AC6"/>
    <w:rsid w:val="00FD00E1"/>
    <w:rsid w:val="00FD0278"/>
    <w:rsid w:val="00FD0C00"/>
    <w:rsid w:val="00FD0D61"/>
    <w:rsid w:val="00FD11B1"/>
    <w:rsid w:val="00FD265E"/>
    <w:rsid w:val="00FD33C9"/>
    <w:rsid w:val="00FD38AA"/>
    <w:rsid w:val="00FD4C48"/>
    <w:rsid w:val="00FD51DF"/>
    <w:rsid w:val="00FD577F"/>
    <w:rsid w:val="00FD5A39"/>
    <w:rsid w:val="00FD602C"/>
    <w:rsid w:val="00FD75C6"/>
    <w:rsid w:val="00FD7D9A"/>
    <w:rsid w:val="00FD7E3C"/>
    <w:rsid w:val="00FD7FD3"/>
    <w:rsid w:val="00FE0A1B"/>
    <w:rsid w:val="00FE2459"/>
    <w:rsid w:val="00FE3B02"/>
    <w:rsid w:val="00FE3CF7"/>
    <w:rsid w:val="00FE488B"/>
    <w:rsid w:val="00FE49D4"/>
    <w:rsid w:val="00FE4B15"/>
    <w:rsid w:val="00FE5B9A"/>
    <w:rsid w:val="00FE5F67"/>
    <w:rsid w:val="00FE6CF0"/>
    <w:rsid w:val="00FE6DA1"/>
    <w:rsid w:val="00FE7360"/>
    <w:rsid w:val="00FE74F2"/>
    <w:rsid w:val="00FE7853"/>
    <w:rsid w:val="00FF044D"/>
    <w:rsid w:val="00FF1067"/>
    <w:rsid w:val="00FF1C92"/>
    <w:rsid w:val="00FF2791"/>
    <w:rsid w:val="00FF284D"/>
    <w:rsid w:val="00FF3D6B"/>
    <w:rsid w:val="00FF3F78"/>
    <w:rsid w:val="00FF4B66"/>
    <w:rsid w:val="00FF5D53"/>
    <w:rsid w:val="00FF6B7A"/>
    <w:rsid w:val="00FF7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B8259"/>
  <w15:docId w15:val="{1F8B97FB-6D95-4BE1-8A7A-A5E72F8D0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Times" w:hAnsi="Courier" w:cs="Times New Roman"/>
        <w:lang w:val="cs-CZ" w:eastAsia="cs-CZ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535ED"/>
    <w:rPr>
      <w:rFonts w:ascii="Geneva" w:eastAsia="Geneva" w:hAnsi="Geneva"/>
      <w:sz w:val="24"/>
    </w:rPr>
  </w:style>
  <w:style w:type="paragraph" w:styleId="Nadpis1">
    <w:name w:val="heading 1"/>
    <w:basedOn w:val="Normln"/>
    <w:next w:val="Normln"/>
    <w:qFormat/>
    <w:rsid w:val="00B535ED"/>
    <w:pPr>
      <w:keepNext/>
      <w:spacing w:before="240" w:after="60"/>
      <w:outlineLvl w:val="0"/>
    </w:pPr>
    <w:rPr>
      <w:rFonts w:ascii="Helvetica" w:hAnsi="Helvetica"/>
      <w:b/>
      <w:kern w:val="2"/>
      <w:sz w:val="28"/>
    </w:rPr>
  </w:style>
  <w:style w:type="paragraph" w:styleId="Nadpis2">
    <w:name w:val="heading 2"/>
    <w:basedOn w:val="Normln"/>
    <w:next w:val="Normln"/>
    <w:link w:val="Nadpis2Char"/>
    <w:semiHidden/>
    <w:unhideWhenUsed/>
    <w:qFormat/>
    <w:rsid w:val="00154F2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8A2A0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A414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Internetovodkaz">
    <w:name w:val="Internetový odkaz"/>
    <w:rsid w:val="00BD32A8"/>
    <w:rPr>
      <w:color w:val="0000FF"/>
      <w:u w:val="single"/>
    </w:rPr>
  </w:style>
  <w:style w:type="character" w:styleId="Siln">
    <w:name w:val="Strong"/>
    <w:uiPriority w:val="22"/>
    <w:qFormat/>
    <w:rsid w:val="00EA0AE6"/>
    <w:rPr>
      <w:b/>
      <w:bCs/>
    </w:rPr>
  </w:style>
  <w:style w:type="character" w:customStyle="1" w:styleId="ProsttextChar">
    <w:name w:val="Prostý text Char"/>
    <w:basedOn w:val="Standardnpsmoodstavce"/>
    <w:link w:val="Prosttext"/>
    <w:uiPriority w:val="99"/>
    <w:qFormat/>
    <w:rsid w:val="003C7026"/>
    <w:rPr>
      <w:rFonts w:ascii="Calibri" w:eastAsiaTheme="minorHAnsi" w:hAnsi="Calibri"/>
      <w:sz w:val="22"/>
      <w:szCs w:val="22"/>
      <w:lang w:eastAsia="en-US"/>
    </w:rPr>
  </w:style>
  <w:style w:type="character" w:customStyle="1" w:styleId="Nadpis2Char">
    <w:name w:val="Nadpis 2 Char"/>
    <w:basedOn w:val="Standardnpsmoodstavce"/>
    <w:link w:val="Nadpis2"/>
    <w:semiHidden/>
    <w:qFormat/>
    <w:rsid w:val="00154F2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Odkaznakoment">
    <w:name w:val="annotation reference"/>
    <w:basedOn w:val="Standardnpsmoodstavce"/>
    <w:qFormat/>
    <w:rsid w:val="00DE2444"/>
    <w:rPr>
      <w:sz w:val="16"/>
      <w:szCs w:val="16"/>
    </w:rPr>
  </w:style>
  <w:style w:type="character" w:customStyle="1" w:styleId="TextkomenteChar">
    <w:name w:val="Text komentáře Char"/>
    <w:basedOn w:val="Standardnpsmoodstavce"/>
    <w:link w:val="Textkomente"/>
    <w:qFormat/>
    <w:rsid w:val="00DE2444"/>
    <w:rPr>
      <w:rFonts w:ascii="Geneva" w:eastAsia="Geneva" w:hAnsi="Geneva"/>
    </w:rPr>
  </w:style>
  <w:style w:type="character" w:customStyle="1" w:styleId="PedmtkomenteChar">
    <w:name w:val="Předmět komentáře Char"/>
    <w:basedOn w:val="TextkomenteChar"/>
    <w:link w:val="Pedmtkomente"/>
    <w:qFormat/>
    <w:rsid w:val="00DE2444"/>
    <w:rPr>
      <w:rFonts w:ascii="Geneva" w:eastAsia="Geneva" w:hAnsi="Geneva"/>
      <w:b/>
      <w:bCs/>
    </w:rPr>
  </w:style>
  <w:style w:type="character" w:customStyle="1" w:styleId="ZkladntextChar">
    <w:name w:val="Základní text Char"/>
    <w:basedOn w:val="Standardnpsmoodstavce"/>
    <w:link w:val="Zkladntext"/>
    <w:semiHidden/>
    <w:qFormat/>
    <w:rsid w:val="00EB1E09"/>
    <w:rPr>
      <w:rFonts w:ascii="Geneva" w:eastAsia="Geneva" w:hAnsi="Geneva"/>
      <w:sz w:val="24"/>
    </w:rPr>
  </w:style>
  <w:style w:type="character" w:customStyle="1" w:styleId="Nadpis3Char">
    <w:name w:val="Nadpis 3 Char"/>
    <w:basedOn w:val="Standardnpsmoodstavce"/>
    <w:link w:val="Nadpis3"/>
    <w:semiHidden/>
    <w:qFormat/>
    <w:rsid w:val="008A2A09"/>
    <w:rPr>
      <w:rFonts w:asciiTheme="majorHAnsi" w:eastAsiaTheme="majorEastAsia" w:hAnsiTheme="majorHAnsi" w:cstheme="majorBidi"/>
      <w:b/>
      <w:bCs/>
      <w:color w:val="5B9BD5" w:themeColor="accent1"/>
      <w:sz w:val="24"/>
    </w:rPr>
  </w:style>
  <w:style w:type="character" w:styleId="Zdraznn">
    <w:name w:val="Emphasis"/>
    <w:basedOn w:val="Standardnpsmoodstavce"/>
    <w:uiPriority w:val="20"/>
    <w:qFormat/>
    <w:rsid w:val="00E32C33"/>
    <w:rPr>
      <w:i/>
      <w:iCs/>
    </w:rPr>
  </w:style>
  <w:style w:type="character" w:customStyle="1" w:styleId="Nevyeenzmnka1">
    <w:name w:val="Nevyřešená zmínka1"/>
    <w:basedOn w:val="Standardnpsmoodstavce"/>
    <w:uiPriority w:val="99"/>
    <w:semiHidden/>
    <w:unhideWhenUsed/>
    <w:qFormat/>
    <w:rsid w:val="00555EDB"/>
    <w:rPr>
      <w:color w:val="808080"/>
      <w:shd w:val="clear" w:color="auto" w:fill="E6E6E6"/>
    </w:rPr>
  </w:style>
  <w:style w:type="character" w:customStyle="1" w:styleId="Navtveninternetovodkaz">
    <w:name w:val="Navštívený internetový odkaz"/>
    <w:basedOn w:val="Standardnpsmoodstavce"/>
    <w:semiHidden/>
    <w:unhideWhenUsed/>
    <w:rsid w:val="00715C87"/>
    <w:rPr>
      <w:color w:val="954F72" w:themeColor="followedHyperlink"/>
      <w:u w:val="single"/>
    </w:rPr>
  </w:style>
  <w:style w:type="character" w:customStyle="1" w:styleId="Nevyeenzmnka2">
    <w:name w:val="Nevyřešená zmínka2"/>
    <w:basedOn w:val="Standardnpsmoodstavce"/>
    <w:qFormat/>
    <w:rsid w:val="00951E98"/>
    <w:rPr>
      <w:color w:val="605E5C"/>
      <w:shd w:val="clear" w:color="auto" w:fill="E1DFDD"/>
    </w:rPr>
  </w:style>
  <w:style w:type="character" w:customStyle="1" w:styleId="slovndk">
    <w:name w:val="Číslování řádků"/>
  </w:style>
  <w:style w:type="paragraph" w:customStyle="1" w:styleId="Nadpis">
    <w:name w:val="Nadpis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Zkladntext">
    <w:name w:val="Body Text"/>
    <w:basedOn w:val="Normln"/>
    <w:link w:val="ZkladntextChar"/>
    <w:semiHidden/>
    <w:unhideWhenUsed/>
    <w:rsid w:val="00EB1E09"/>
    <w:pPr>
      <w:spacing w:after="120"/>
    </w:pPr>
  </w:style>
  <w:style w:type="paragraph" w:styleId="Seznam">
    <w:name w:val="List"/>
    <w:basedOn w:val="Zkladntext"/>
    <w:rPr>
      <w:rFonts w:cs="Lucida Sans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Rejstk">
    <w:name w:val="Rejstřík"/>
    <w:basedOn w:val="Normln"/>
    <w:qFormat/>
    <w:pPr>
      <w:suppressLineNumbers/>
    </w:pPr>
    <w:rPr>
      <w:rFonts w:cs="Lucida Sans"/>
    </w:rPr>
  </w:style>
  <w:style w:type="paragraph" w:customStyle="1" w:styleId="Zhlavazpat">
    <w:name w:val="Záhlaví a zápatí"/>
    <w:basedOn w:val="Normln"/>
    <w:qFormat/>
  </w:style>
  <w:style w:type="paragraph" w:styleId="Zhlav">
    <w:name w:val="header"/>
    <w:basedOn w:val="Normln"/>
    <w:rsid w:val="00B535ED"/>
    <w:pPr>
      <w:tabs>
        <w:tab w:val="center" w:pos="4153"/>
        <w:tab w:val="right" w:pos="8306"/>
      </w:tabs>
    </w:pPr>
  </w:style>
  <w:style w:type="paragraph" w:styleId="Zpat">
    <w:name w:val="footer"/>
    <w:basedOn w:val="Normln"/>
    <w:rsid w:val="00B535ED"/>
    <w:pPr>
      <w:tabs>
        <w:tab w:val="center" w:pos="4153"/>
        <w:tab w:val="right" w:pos="8306"/>
      </w:tabs>
    </w:pPr>
  </w:style>
  <w:style w:type="paragraph" w:styleId="Textbubliny">
    <w:name w:val="Balloon Text"/>
    <w:basedOn w:val="Normln"/>
    <w:semiHidden/>
    <w:qFormat/>
    <w:rsid w:val="00587D20"/>
    <w:rPr>
      <w:rFonts w:ascii="Tahoma" w:hAnsi="Tahoma" w:cs="Tahoma"/>
      <w:sz w:val="16"/>
      <w:szCs w:val="16"/>
    </w:rPr>
  </w:style>
  <w:style w:type="paragraph" w:styleId="Zkladntext3">
    <w:name w:val="Body Text 3"/>
    <w:basedOn w:val="Normln"/>
    <w:qFormat/>
    <w:rsid w:val="00D934A3"/>
    <w:pPr>
      <w:jc w:val="both"/>
    </w:pPr>
    <w:rPr>
      <w:rFonts w:ascii="AT*Avalon" w:eastAsia="Times New Roman" w:hAnsi="AT*Avalon"/>
      <w:sz w:val="20"/>
    </w:rPr>
  </w:style>
  <w:style w:type="paragraph" w:customStyle="1" w:styleId="msolistparagraph0">
    <w:name w:val="msolistparagraph"/>
    <w:basedOn w:val="Normln"/>
    <w:qFormat/>
    <w:rsid w:val="00BD32A8"/>
    <w:pPr>
      <w:ind w:left="720"/>
    </w:pPr>
    <w:rPr>
      <w:rFonts w:ascii="Times New Roman" w:eastAsia="Times New Roman" w:hAnsi="Times New Roman"/>
      <w:szCs w:val="24"/>
    </w:rPr>
  </w:style>
  <w:style w:type="paragraph" w:customStyle="1" w:styleId="NoSpacing1">
    <w:name w:val="No Spacing1"/>
    <w:qFormat/>
    <w:rsid w:val="000F3C09"/>
    <w:rPr>
      <w:rFonts w:ascii="Calibri" w:eastAsia="Calibri" w:hAnsi="Calibri"/>
      <w:kern w:val="2"/>
      <w:sz w:val="22"/>
      <w:szCs w:val="22"/>
      <w:lang w:eastAsia="en-US"/>
    </w:rPr>
  </w:style>
  <w:style w:type="paragraph" w:customStyle="1" w:styleId="Odstavecseseznamem1">
    <w:name w:val="Odstavec se seznamem1"/>
    <w:basedOn w:val="Normln"/>
    <w:qFormat/>
    <w:rsid w:val="00DE6815"/>
    <w:pPr>
      <w:spacing w:before="28" w:after="28"/>
    </w:pPr>
    <w:rPr>
      <w:rFonts w:ascii="Times New Roman" w:eastAsia="Times New Roman" w:hAnsi="Times New Roman"/>
      <w:kern w:val="2"/>
      <w:szCs w:val="24"/>
    </w:rPr>
  </w:style>
  <w:style w:type="paragraph" w:styleId="Prosttext">
    <w:name w:val="Plain Text"/>
    <w:basedOn w:val="Normln"/>
    <w:link w:val="ProsttextChar"/>
    <w:uiPriority w:val="99"/>
    <w:unhideWhenUsed/>
    <w:qFormat/>
    <w:rsid w:val="003C7026"/>
    <w:rPr>
      <w:rFonts w:ascii="Calibri" w:eastAsiaTheme="minorHAnsi" w:hAnsi="Calibri"/>
      <w:sz w:val="22"/>
      <w:szCs w:val="22"/>
      <w:lang w:eastAsia="en-US"/>
    </w:rPr>
  </w:style>
  <w:style w:type="paragraph" w:styleId="Textkomente">
    <w:name w:val="annotation text"/>
    <w:basedOn w:val="Normln"/>
    <w:link w:val="TextkomenteChar"/>
    <w:qFormat/>
    <w:rsid w:val="00DE2444"/>
    <w:rPr>
      <w:sz w:val="20"/>
    </w:rPr>
  </w:style>
  <w:style w:type="paragraph" w:styleId="Pedmtkomente">
    <w:name w:val="annotation subject"/>
    <w:basedOn w:val="Textkomente"/>
    <w:next w:val="Textkomente"/>
    <w:link w:val="PedmtkomenteChar"/>
    <w:qFormat/>
    <w:rsid w:val="00DE2444"/>
    <w:rPr>
      <w:b/>
      <w:bCs/>
    </w:rPr>
  </w:style>
  <w:style w:type="paragraph" w:styleId="Normlnweb">
    <w:name w:val="Normal (Web)"/>
    <w:basedOn w:val="Normln"/>
    <w:uiPriority w:val="99"/>
    <w:semiHidden/>
    <w:unhideWhenUsed/>
    <w:qFormat/>
    <w:rsid w:val="00933E47"/>
    <w:pPr>
      <w:spacing w:beforeAutospacing="1" w:afterAutospacing="1"/>
    </w:pPr>
    <w:rPr>
      <w:rFonts w:ascii="Times New Roman" w:eastAsia="Times New Roman" w:hAnsi="Times New Roman"/>
      <w:szCs w:val="24"/>
    </w:rPr>
  </w:style>
  <w:style w:type="paragraph" w:styleId="Bezmezer">
    <w:name w:val="No Spacing"/>
    <w:uiPriority w:val="1"/>
    <w:qFormat/>
    <w:rsid w:val="00E32C3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qFormat/>
    <w:rsid w:val="00C57BF4"/>
    <w:rPr>
      <w:rFonts w:ascii="FranklinGothicURWBoo" w:hAnsi="FranklinGothicURWBoo" w:cs="FranklinGothicURWBoo"/>
      <w:color w:val="000000"/>
      <w:sz w:val="24"/>
      <w:szCs w:val="24"/>
    </w:rPr>
  </w:style>
  <w:style w:type="paragraph" w:customStyle="1" w:styleId="Pa2">
    <w:name w:val="Pa2"/>
    <w:basedOn w:val="Default"/>
    <w:next w:val="Default"/>
    <w:uiPriority w:val="99"/>
    <w:qFormat/>
    <w:rsid w:val="00C57BF4"/>
    <w:pPr>
      <w:spacing w:line="241" w:lineRule="atLeast"/>
    </w:pPr>
    <w:rPr>
      <w:rFonts w:cs="Times New Roman"/>
      <w:color w:val="auto"/>
    </w:rPr>
  </w:style>
  <w:style w:type="paragraph" w:styleId="Odstavecseseznamem">
    <w:name w:val="List Paragraph"/>
    <w:basedOn w:val="Normln"/>
    <w:uiPriority w:val="34"/>
    <w:qFormat/>
    <w:rsid w:val="005B13A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Revize">
    <w:name w:val="Revision"/>
    <w:uiPriority w:val="99"/>
    <w:semiHidden/>
    <w:qFormat/>
    <w:rsid w:val="006057F2"/>
    <w:rPr>
      <w:rFonts w:ascii="Geneva" w:eastAsia="Geneva" w:hAnsi="Geneva"/>
      <w:sz w:val="24"/>
    </w:rPr>
  </w:style>
  <w:style w:type="paragraph" w:customStyle="1" w:styleId="Obsahrmce">
    <w:name w:val="Obsah rámce"/>
    <w:basedOn w:val="Normln"/>
    <w:qFormat/>
  </w:style>
  <w:style w:type="table" w:styleId="Mkatabulky">
    <w:name w:val="Table Grid"/>
    <w:basedOn w:val="Normlntabulka"/>
    <w:rsid w:val="00BF0A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rsid w:val="000C4DC2"/>
    <w:rPr>
      <w:color w:val="0000FF"/>
      <w:u w:val="single"/>
    </w:rPr>
  </w:style>
  <w:style w:type="character" w:styleId="Sledovanodkaz">
    <w:name w:val="FollowedHyperlink"/>
    <w:basedOn w:val="Standardnpsmoodstavce"/>
    <w:semiHidden/>
    <w:unhideWhenUsed/>
    <w:rsid w:val="000C4DC2"/>
    <w:rPr>
      <w:color w:val="954F72" w:themeColor="followedHyperlink"/>
      <w:u w:val="single"/>
    </w:rPr>
  </w:style>
  <w:style w:type="paragraph" w:customStyle="1" w:styleId="xmsonormal">
    <w:name w:val="x_msonormal"/>
    <w:basedOn w:val="Normln"/>
    <w:rsid w:val="00CF0717"/>
    <w:pPr>
      <w:suppressAutoHyphens w:val="0"/>
    </w:pPr>
    <w:rPr>
      <w:rFonts w:ascii="Calibri" w:eastAsiaTheme="minorHAnsi" w:hAnsi="Calibri" w:cs="Calibri"/>
      <w:sz w:val="22"/>
      <w:szCs w:val="22"/>
    </w:rPr>
  </w:style>
  <w:style w:type="character" w:customStyle="1" w:styleId="Nevyeenzmnka3">
    <w:name w:val="Nevyřešená zmínka3"/>
    <w:basedOn w:val="Standardnpsmoodstavce"/>
    <w:uiPriority w:val="99"/>
    <w:semiHidden/>
    <w:unhideWhenUsed/>
    <w:rsid w:val="009105CE"/>
    <w:rPr>
      <w:color w:val="605E5C"/>
      <w:shd w:val="clear" w:color="auto" w:fill="E1DFDD"/>
    </w:rPr>
  </w:style>
  <w:style w:type="character" w:customStyle="1" w:styleId="Nevyeenzmnka4">
    <w:name w:val="Nevyřešená zmínka4"/>
    <w:basedOn w:val="Standardnpsmoodstavce"/>
    <w:rsid w:val="00A83C1D"/>
    <w:rPr>
      <w:color w:val="605E5C"/>
      <w:shd w:val="clear" w:color="auto" w:fill="E1DFDD"/>
    </w:rPr>
  </w:style>
  <w:style w:type="character" w:customStyle="1" w:styleId="Nevyeenzmnka5">
    <w:name w:val="Nevyřešená zmínka5"/>
    <w:basedOn w:val="Standardnpsmoodstavce"/>
    <w:rsid w:val="00795BD7"/>
    <w:rPr>
      <w:color w:val="605E5C"/>
      <w:shd w:val="clear" w:color="auto" w:fill="E1DFDD"/>
    </w:rPr>
  </w:style>
  <w:style w:type="character" w:customStyle="1" w:styleId="Nadpis4Char">
    <w:name w:val="Nadpis 4 Char"/>
    <w:basedOn w:val="Standardnpsmoodstavce"/>
    <w:link w:val="Nadpis4"/>
    <w:semiHidden/>
    <w:rsid w:val="00A41477"/>
    <w:rPr>
      <w:rFonts w:asciiTheme="majorHAnsi" w:eastAsiaTheme="majorEastAsia" w:hAnsiTheme="majorHAnsi" w:cstheme="majorBidi"/>
      <w:i/>
      <w:iCs/>
      <w:color w:val="2E74B5" w:themeColor="accent1" w:themeShade="BF"/>
      <w:sz w:val="24"/>
    </w:rPr>
  </w:style>
  <w:style w:type="paragraph" w:customStyle="1" w:styleId="bodytext">
    <w:name w:val="bodytext"/>
    <w:basedOn w:val="Normln"/>
    <w:rsid w:val="00E9497F"/>
    <w:pPr>
      <w:suppressAutoHyphens w:val="0"/>
      <w:spacing w:before="100" w:beforeAutospacing="1" w:after="100" w:afterAutospacing="1"/>
    </w:pPr>
    <w:rPr>
      <w:rFonts w:ascii="Times New Roman" w:eastAsia="Times New Roman" w:hAnsi="Times New Roman"/>
      <w:szCs w:val="24"/>
    </w:rPr>
  </w:style>
  <w:style w:type="character" w:customStyle="1" w:styleId="Nevyeenzmnka6">
    <w:name w:val="Nevyřešená zmínka6"/>
    <w:basedOn w:val="Standardnpsmoodstavce"/>
    <w:rsid w:val="00D57F69"/>
    <w:rPr>
      <w:color w:val="605E5C"/>
      <w:shd w:val="clear" w:color="auto" w:fill="E1DFDD"/>
    </w:rPr>
  </w:style>
  <w:style w:type="character" w:customStyle="1" w:styleId="Nevyeenzmnka7">
    <w:name w:val="Nevyřešená zmínka7"/>
    <w:basedOn w:val="Standardnpsmoodstavce"/>
    <w:rsid w:val="00C366EA"/>
    <w:rPr>
      <w:color w:val="605E5C"/>
      <w:shd w:val="clear" w:color="auto" w:fill="E1DFDD"/>
    </w:rPr>
  </w:style>
  <w:style w:type="character" w:customStyle="1" w:styleId="Nevyeenzmnka8">
    <w:name w:val="Nevyřešená zmínka8"/>
    <w:basedOn w:val="Standardnpsmoodstavce"/>
    <w:rsid w:val="0002737F"/>
    <w:rPr>
      <w:color w:val="605E5C"/>
      <w:shd w:val="clear" w:color="auto" w:fill="E1DFDD"/>
    </w:rPr>
  </w:style>
  <w:style w:type="character" w:customStyle="1" w:styleId="Nevyeenzmnka9">
    <w:name w:val="Nevyřešená zmínka9"/>
    <w:basedOn w:val="Standardnpsmoodstavce"/>
    <w:rsid w:val="006A6B0D"/>
    <w:rPr>
      <w:color w:val="605E5C"/>
      <w:shd w:val="clear" w:color="auto" w:fill="E1DFDD"/>
    </w:rPr>
  </w:style>
  <w:style w:type="character" w:customStyle="1" w:styleId="Nevyeenzmnka10">
    <w:name w:val="Nevyřešená zmínka10"/>
    <w:basedOn w:val="Standardnpsmoodstavce"/>
    <w:rsid w:val="00FD577F"/>
    <w:rPr>
      <w:color w:val="605E5C"/>
      <w:shd w:val="clear" w:color="auto" w:fill="E1DFDD"/>
    </w:rPr>
  </w:style>
  <w:style w:type="character" w:customStyle="1" w:styleId="Nevyeenzmnka11">
    <w:name w:val="Nevyřešená zmínka11"/>
    <w:basedOn w:val="Standardnpsmoodstavce"/>
    <w:rsid w:val="00F2357C"/>
    <w:rPr>
      <w:color w:val="605E5C"/>
      <w:shd w:val="clear" w:color="auto" w:fill="E1DFDD"/>
    </w:rPr>
  </w:style>
  <w:style w:type="character" w:customStyle="1" w:styleId="Nevyeenzmnka12">
    <w:name w:val="Nevyřešená zmínka12"/>
    <w:basedOn w:val="Standardnpsmoodstavce"/>
    <w:rsid w:val="00202B08"/>
    <w:rPr>
      <w:color w:val="605E5C"/>
      <w:shd w:val="clear" w:color="auto" w:fill="E1DFDD"/>
    </w:rPr>
  </w:style>
  <w:style w:type="character" w:customStyle="1" w:styleId="Nevyeenzmnka13">
    <w:name w:val="Nevyřešená zmínka13"/>
    <w:basedOn w:val="Standardnpsmoodstavce"/>
    <w:rsid w:val="00A80EB1"/>
    <w:rPr>
      <w:color w:val="605E5C"/>
      <w:shd w:val="clear" w:color="auto" w:fill="E1DFDD"/>
    </w:rPr>
  </w:style>
  <w:style w:type="character" w:customStyle="1" w:styleId="Nevyeenzmnka14">
    <w:name w:val="Nevyřešená zmínka14"/>
    <w:basedOn w:val="Standardnpsmoodstavce"/>
    <w:rsid w:val="00012BF9"/>
    <w:rPr>
      <w:color w:val="605E5C"/>
      <w:shd w:val="clear" w:color="auto" w:fill="E1DFDD"/>
    </w:rPr>
  </w:style>
  <w:style w:type="character" w:styleId="Nevyeenzmnka">
    <w:name w:val="Unresolved Mention"/>
    <w:basedOn w:val="Standardnpsmoodstavce"/>
    <w:rsid w:val="006704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19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3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69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40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65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74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umit.cz/reseni/zateplovaci-systemy/vysoce-odolny-zateplovaci-system-s-keramickym-obkladem-baumit-ceramic" TargetMode="External"/><Relationship Id="rId13" Type="http://schemas.openxmlformats.org/officeDocument/2006/relationships/hyperlink" Target="https://baumit.cz/produkty/komponenty-pro-zateplovani/sroubovaci-hmozdinky/hmozdinky-baumit-speed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aumit.cz/produkty/komponenty-pro-zateplovani/sroubovaci-hmozdinky/hmozdinky-baumit-s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aumit.cz/produkty/komponenty-pro-zateplovani/sklotextilni-sitoviny/baumit-ceramictex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baumit.cz/produkty/zateplovaci-systemy/baumit-star-eps/baumit-starcontac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umit.cz/produkty/zateplovaci-systemy/baumit-ceramic/baumit-ceramicfix" TargetMode="External"/><Relationship Id="rId14" Type="http://schemas.openxmlformats.org/officeDocument/2006/relationships/hyperlink" Target="https://baumit.cz/produkty/zateplovaci-systemy/baumit-ceramic/baumit-ceramic-f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965DB9-D84E-1543-A8D4-D2EE71DC6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768</Words>
  <Characters>4534</Characters>
  <Application>Microsoft Office Word</Application>
  <DocSecurity>0</DocSecurity>
  <Lines>37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>RA</Company>
  <LinksUpToDate>false</LinksUpToDate>
  <CharactersWithSpaces>5292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Peta</dc:creator>
  <cp:lastModifiedBy>Tomáš Vaněk</cp:lastModifiedBy>
  <cp:revision>25</cp:revision>
  <cp:lastPrinted>2017-12-22T17:56:00Z</cp:lastPrinted>
  <dcterms:created xsi:type="dcterms:W3CDTF">2026-04-07T12:20:00Z</dcterms:created>
  <dcterms:modified xsi:type="dcterms:W3CDTF">2026-04-13T08:45:00Z</dcterms:modified>
  <dc:language>cs-CZ</dc:language>
</cp:coreProperties>
</file>